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D12B" w14:textId="77777777"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604091">
        <w:rPr>
          <w:rFonts w:cs="B Lotus" w:hint="cs"/>
          <w:sz w:val="24"/>
          <w:szCs w:val="24"/>
          <w:rtl/>
        </w:rPr>
        <w:t>مهندسی تولید و ژنتیک گیاهی</w:t>
      </w:r>
    </w:p>
    <w:p w14:paraId="1D8D4A72" w14:textId="0F777ED9" w:rsidR="00BD24CE" w:rsidRPr="003C4A96" w:rsidRDefault="00BD24CE" w:rsidP="00B84C88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604091">
        <w:rPr>
          <w:rFonts w:cs="B Titr" w:hint="cs"/>
          <w:sz w:val="20"/>
          <w:szCs w:val="20"/>
          <w:rtl/>
        </w:rPr>
        <w:t>آفت</w:t>
      </w:r>
      <w:r w:rsidR="00604091">
        <w:rPr>
          <w:rFonts w:cs="B Titr"/>
          <w:sz w:val="20"/>
          <w:szCs w:val="20"/>
          <w:rtl/>
        </w:rPr>
        <w:softHyphen/>
      </w:r>
      <w:r w:rsidR="00604091">
        <w:rPr>
          <w:rFonts w:cs="B Titr" w:hint="cs"/>
          <w:sz w:val="20"/>
          <w:szCs w:val="20"/>
          <w:rtl/>
        </w:rPr>
        <w:t>کش</w:t>
      </w:r>
      <w:r w:rsidR="00604091">
        <w:rPr>
          <w:rFonts w:cs="B Titr"/>
          <w:sz w:val="20"/>
          <w:szCs w:val="20"/>
          <w:rtl/>
        </w:rPr>
        <w:softHyphen/>
      </w:r>
      <w:r w:rsidR="00604091">
        <w:rPr>
          <w:rFonts w:cs="B Titr" w:hint="cs"/>
          <w:sz w:val="20"/>
          <w:szCs w:val="20"/>
          <w:rtl/>
        </w:rPr>
        <w:t>ها و محیط زیست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="00FF632E">
        <w:rPr>
          <w:rFonts w:cs="B Lotus" w:hint="cs"/>
          <w:sz w:val="24"/>
          <w:szCs w:val="24"/>
          <w:rtl/>
        </w:rPr>
        <w:t>28736</w:t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  <w:r w:rsidR="00604091">
        <w:rPr>
          <w:rFonts w:cs="B Titr" w:hint="cs"/>
          <w:sz w:val="20"/>
          <w:szCs w:val="20"/>
          <w:rtl/>
        </w:rPr>
        <w:t xml:space="preserve"> ارشد</w:t>
      </w:r>
    </w:p>
    <w:p w14:paraId="506DB993" w14:textId="77777777" w:rsidR="008A1440" w:rsidRDefault="00BD24CE" w:rsidP="00B84C88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604091">
        <w:rPr>
          <w:rFonts w:cs="B Titr" w:hint="cs"/>
          <w:sz w:val="20"/>
          <w:szCs w:val="20"/>
          <w:rtl/>
        </w:rPr>
        <w:t>2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604091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A1315D" w:rsidRPr="00A1315D">
        <w:rPr>
          <w:rFonts w:cs="B Titr" w:hint="cs"/>
          <w:sz w:val="20"/>
          <w:szCs w:val="20"/>
          <w:rtl/>
        </w:rPr>
        <w:t>0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604091">
        <w:rPr>
          <w:rFonts w:cs="B Lotus" w:hint="cs"/>
          <w:sz w:val="24"/>
          <w:szCs w:val="24"/>
          <w:rtl/>
        </w:rPr>
        <w:t>اختیار</w:t>
      </w:r>
      <w:r w:rsidR="007B10DD" w:rsidRPr="003C4A96">
        <w:rPr>
          <w:rFonts w:cs="B Lotus" w:hint="cs"/>
          <w:sz w:val="24"/>
          <w:szCs w:val="24"/>
          <w:rtl/>
        </w:rPr>
        <w:t xml:space="preserve">ی </w:t>
      </w:r>
      <w:r w:rsidR="00604091">
        <w:rPr>
          <w:rFonts w:cs="B Lotus" w:hint="cs"/>
          <w:sz w:val="24"/>
          <w:szCs w:val="24"/>
        </w:rPr>
        <w:sym w:font="Wingdings 2" w:char="F0A2"/>
      </w:r>
      <w:r w:rsidR="007B10DD" w:rsidRPr="003C4A96">
        <w:rPr>
          <w:rFonts w:cs="B Lotus" w:hint="cs"/>
          <w:sz w:val="24"/>
          <w:szCs w:val="24"/>
          <w:rtl/>
        </w:rPr>
        <w:t xml:space="preserve"> 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604091">
        <w:rPr>
          <w:rFonts w:cs="B Lotus" w:hint="cs"/>
          <w:sz w:val="24"/>
          <w:szCs w:val="24"/>
          <w:rtl/>
        </w:rPr>
        <w:t xml:space="preserve"> </w:t>
      </w:r>
      <w:r w:rsidR="00604091">
        <w:rPr>
          <w:rFonts w:cs="B Lotus" w:hint="cs"/>
          <w:sz w:val="24"/>
          <w:szCs w:val="24"/>
        </w:rPr>
        <w:sym w:font="Symbol" w:char="F0FF"/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14:paraId="1C752528" w14:textId="77777777" w:rsidR="00BD24CE" w:rsidRDefault="00BD24CE" w:rsidP="00A013AC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604091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 </w:t>
      </w:r>
      <w:r w:rsidR="00604091">
        <w:rPr>
          <w:rFonts w:cs="B Lotus" w:hint="cs"/>
          <w:sz w:val="24"/>
          <w:szCs w:val="24"/>
          <w:rtl/>
        </w:rPr>
        <w:t>ندارد</w:t>
      </w:r>
    </w:p>
    <w:p w14:paraId="551F2075" w14:textId="77777777" w:rsidR="00BB2897" w:rsidRPr="003C4A96" w:rsidRDefault="00BB2897" w:rsidP="00A013AC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 w:rsidR="00D428B2">
        <w:rPr>
          <w:rFonts w:cs="B Lotus" w:hint="cs"/>
          <w:sz w:val="24"/>
          <w:szCs w:val="24"/>
          <w:rtl/>
        </w:rPr>
        <w:t xml:space="preserve"> آشنایی دانشجویان با اثرات زیست</w:t>
      </w:r>
      <w:r w:rsidR="00D428B2">
        <w:rPr>
          <w:rFonts w:cs="B Lotus"/>
          <w:sz w:val="24"/>
          <w:szCs w:val="24"/>
          <w:rtl/>
        </w:rPr>
        <w:softHyphen/>
      </w:r>
      <w:r w:rsidR="00D428B2">
        <w:rPr>
          <w:rFonts w:cs="B Lotus" w:hint="cs"/>
          <w:sz w:val="24"/>
          <w:szCs w:val="24"/>
          <w:rtl/>
        </w:rPr>
        <w:t>محیطی و راهکارهای کاهش خطرات زیست</w:t>
      </w:r>
      <w:r w:rsidR="00D428B2">
        <w:rPr>
          <w:rFonts w:cs="B Lotus"/>
          <w:sz w:val="24"/>
          <w:szCs w:val="24"/>
          <w:rtl/>
        </w:rPr>
        <w:softHyphen/>
      </w:r>
      <w:r w:rsidR="00D428B2">
        <w:rPr>
          <w:rFonts w:cs="B Lotus" w:hint="cs"/>
          <w:sz w:val="24"/>
          <w:szCs w:val="24"/>
          <w:rtl/>
        </w:rPr>
        <w:t>محیطی آفت</w:t>
      </w:r>
      <w:r w:rsidR="00D428B2">
        <w:rPr>
          <w:rFonts w:cs="B Lotus"/>
          <w:sz w:val="24"/>
          <w:szCs w:val="24"/>
          <w:rtl/>
        </w:rPr>
        <w:softHyphen/>
      </w:r>
      <w:r w:rsidR="00D428B2">
        <w:rPr>
          <w:rFonts w:cs="B Lotus" w:hint="cs"/>
          <w:sz w:val="24"/>
          <w:szCs w:val="24"/>
          <w:rtl/>
        </w:rPr>
        <w:t>کش</w:t>
      </w:r>
      <w:r w:rsidR="00D428B2">
        <w:rPr>
          <w:rFonts w:cs="B Lotus"/>
          <w:sz w:val="24"/>
          <w:szCs w:val="24"/>
          <w:rtl/>
        </w:rPr>
        <w:softHyphen/>
      </w:r>
      <w:r w:rsidR="00D428B2">
        <w:rPr>
          <w:rFonts w:cs="B Lotus" w:hint="cs"/>
          <w:sz w:val="24"/>
          <w:szCs w:val="24"/>
          <w:rtl/>
        </w:rPr>
        <w:t>ها</w:t>
      </w:r>
    </w:p>
    <w:p w14:paraId="262D19CC" w14:textId="77777777"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14:paraId="38ABF30A" w14:textId="77777777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B43732A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14:paraId="55A5D3BF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5B916C9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14:paraId="2C80747D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37978E31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C36B32F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84F38E" w14:textId="77777777" w:rsidR="004B19BC" w:rsidRPr="002273FB" w:rsidRDefault="00D428B2" w:rsidP="004B19B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مقدمه و کلیات</w:t>
            </w:r>
          </w:p>
        </w:tc>
      </w:tr>
      <w:tr w:rsidR="004B19BC" w:rsidRPr="00AE0362" w14:paraId="4674DD2B" w14:textId="77777777" w:rsidTr="00183848">
        <w:trPr>
          <w:trHeight w:val="15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701BA72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85A9BD9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جلسه </w:t>
            </w:r>
            <w:r w:rsidR="00D428B2">
              <w:rPr>
                <w:rFonts w:cs="B Lotus" w:hint="cs"/>
                <w:rtl/>
              </w:rPr>
              <w:t>2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19DE60" w14:textId="77777777" w:rsidR="004B19BC" w:rsidRPr="002273FB" w:rsidRDefault="00D428B2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و توسعه کشاورزی- سرنوشت و پراکنش 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در محیط</w:t>
            </w:r>
          </w:p>
        </w:tc>
      </w:tr>
      <w:tr w:rsidR="004B19BC" w:rsidRPr="00AE0362" w14:paraId="1CDAC5CC" w14:textId="77777777" w:rsidTr="00183848">
        <w:trPr>
          <w:trHeight w:val="30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C55A1BA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C2A0DA6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جلسه </w:t>
            </w:r>
            <w:r w:rsidR="00D428B2">
              <w:rPr>
                <w:rFonts w:cs="B Lotus" w:hint="cs"/>
                <w:rtl/>
              </w:rPr>
              <w:t>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5A722C" w14:textId="77777777" w:rsidR="004B19BC" w:rsidRPr="002273FB" w:rsidRDefault="00D428B2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بادبردگی 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ها- بررسی عوامل موثر بر انتقال 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به مناطق غیر هدف و سمیت آن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4B19BC" w:rsidRPr="00AE0362" w14:paraId="4C9C5479" w14:textId="77777777" w:rsidTr="00183848">
        <w:trPr>
          <w:trHeight w:val="13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FE2E559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E8550B1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جلسه </w:t>
            </w:r>
            <w:r w:rsidR="00D428B2">
              <w:rPr>
                <w:rFonts w:cs="B Lotus" w:hint="cs"/>
                <w:rtl/>
              </w:rPr>
              <w:t>4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75431C" w14:textId="77777777" w:rsidR="004B19BC" w:rsidRPr="002273FB" w:rsidRDefault="00D428B2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طبقه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بندی 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بر اساس سمیت آن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بر مبنای سازمان بهداشت جهانی (</w:t>
            </w:r>
            <w:r w:rsidRPr="00D428B2">
              <w:rPr>
                <w:rFonts w:asciiTheme="majorBidi" w:hAnsiTheme="majorBidi" w:cstheme="majorBidi"/>
              </w:rPr>
              <w:t>WHO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="006E1AB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B19BC" w:rsidRPr="00AE0362" w14:paraId="3BD42390" w14:textId="77777777" w:rsidTr="00183848">
        <w:trPr>
          <w:trHeight w:val="28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46194DA" w14:textId="77777777" w:rsidR="004B19BC" w:rsidRPr="002273FB" w:rsidRDefault="004B19BC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E984271" w14:textId="77777777" w:rsidR="004B19BC" w:rsidRPr="00AE0362" w:rsidRDefault="00183848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جلسه </w:t>
            </w:r>
            <w:r w:rsidR="00D428B2">
              <w:rPr>
                <w:rFonts w:cs="B Lotus" w:hint="cs"/>
                <w:rtl/>
              </w:rPr>
              <w:t>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39BB52" w14:textId="77777777" w:rsidR="004B19BC" w:rsidRPr="002273FB" w:rsidRDefault="006E1ABE" w:rsidP="00092736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کدکس الیمنتاریوس</w:t>
            </w:r>
          </w:p>
        </w:tc>
      </w:tr>
      <w:tr w:rsidR="006E1ABE" w:rsidRPr="00AE0362" w14:paraId="62946C88" w14:textId="77777777" w:rsidTr="00183848">
        <w:trPr>
          <w:trHeight w:val="144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4651EEE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6608593" w14:textId="77777777" w:rsidR="006E1ABE" w:rsidRPr="00AE0362" w:rsidRDefault="006E1ABE" w:rsidP="006E1AB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F12E91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تأثیر 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بر موجودات غیر هدف</w:t>
            </w:r>
          </w:p>
        </w:tc>
      </w:tr>
      <w:tr w:rsidR="006E1ABE" w:rsidRPr="00AE0362" w14:paraId="7C6A8243" w14:textId="77777777" w:rsidTr="00183848">
        <w:trPr>
          <w:trHeight w:val="216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731480FC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4A52CBE" w14:textId="77777777" w:rsidR="006E1ABE" w:rsidRPr="00AE0362" w:rsidRDefault="006E1ABE" w:rsidP="006E1AB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2761F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و حیات وحش</w:t>
            </w:r>
          </w:p>
        </w:tc>
      </w:tr>
      <w:tr w:rsidR="006E1ABE" w:rsidRPr="00AE0362" w14:paraId="6813C80A" w14:textId="77777777" w:rsidTr="00183848">
        <w:trPr>
          <w:trHeight w:val="12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1D14400D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CE9E201" w14:textId="77777777" w:rsidR="006E1ABE" w:rsidRPr="00AE0362" w:rsidRDefault="006E1ABE" w:rsidP="006E1AB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900B72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و مناطق شهری و روستایی</w:t>
            </w:r>
          </w:p>
        </w:tc>
      </w:tr>
      <w:tr w:rsidR="006E1ABE" w:rsidRPr="00AE0362" w14:paraId="69A8EA93" w14:textId="77777777" w:rsidTr="00183848">
        <w:trPr>
          <w:trHeight w:val="25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9EE073D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1B98A6AC" w14:textId="77777777" w:rsidR="006E1ABE" w:rsidRDefault="006E1ABE" w:rsidP="006E1AB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3EE375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و تنوع زیستی</w:t>
            </w:r>
          </w:p>
        </w:tc>
      </w:tr>
      <w:tr w:rsidR="006E1ABE" w:rsidRPr="00AE0362" w14:paraId="5E21A669" w14:textId="77777777" w:rsidTr="00183848">
        <w:trPr>
          <w:trHeight w:val="19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103BF8E6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67C84DD1" w14:textId="77777777" w:rsidR="006E1ABE" w:rsidRDefault="006E1ABE" w:rsidP="006E1AB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5E48F5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و پایداری اکوسیستم خاک</w:t>
            </w:r>
          </w:p>
        </w:tc>
      </w:tr>
      <w:tr w:rsidR="006E1ABE" w:rsidRPr="00AE0362" w14:paraId="73AC2A44" w14:textId="77777777" w:rsidTr="00183848">
        <w:trPr>
          <w:trHeight w:val="16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4BF9E7F4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D44655D" w14:textId="77777777" w:rsidR="006E1ABE" w:rsidRPr="00AE0362" w:rsidRDefault="006E1ABE" w:rsidP="006E1AB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F185F0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ها، سلامت انسان و حیوانات</w:t>
            </w:r>
          </w:p>
        </w:tc>
      </w:tr>
      <w:tr w:rsidR="006E1ABE" w:rsidRPr="00AE0362" w14:paraId="17097201" w14:textId="77777777" w:rsidTr="00183848">
        <w:trPr>
          <w:trHeight w:val="192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2EDE69FE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594EF58" w14:textId="77777777" w:rsidR="006E1ABE" w:rsidRPr="00AE0362" w:rsidRDefault="006E1ABE" w:rsidP="006E1AB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AED40A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پسماند و ماندگاری 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در محیط</w:t>
            </w:r>
          </w:p>
        </w:tc>
      </w:tr>
      <w:tr w:rsidR="006E1ABE" w:rsidRPr="00AE0362" w14:paraId="0F5BD0BE" w14:textId="77777777" w:rsidTr="00183848">
        <w:trPr>
          <w:trHeight w:val="180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60675931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7D59BEB" w14:textId="77777777" w:rsidR="006E1ABE" w:rsidRPr="00AE0362" w:rsidRDefault="006E1ABE" w:rsidP="006E1AB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B6E85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قوانین و استانداردهای مربوط به بقایای 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6E1ABE" w:rsidRPr="00AE0362" w14:paraId="188D48DE" w14:textId="77777777" w:rsidTr="00183848">
        <w:trPr>
          <w:trHeight w:val="144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5063B621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1C4EF72B" w14:textId="77777777" w:rsidR="006E1ABE" w:rsidRDefault="006E1ABE" w:rsidP="006E1AB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6CE4AC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کشاورزی پایدار و کاربرد 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6E1ABE" w:rsidRPr="00AE0362" w14:paraId="0D189951" w14:textId="77777777" w:rsidTr="00183848">
        <w:trPr>
          <w:trHeight w:val="204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7F3130D4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D2B4076" w14:textId="77777777" w:rsidR="006E1ABE" w:rsidRPr="00AE0362" w:rsidRDefault="006E1ABE" w:rsidP="006E1AB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54A3B2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بررسی راه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کارهای کاهش اثرات زیست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محیطی آفت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6E1ABE" w:rsidRPr="00AE0362" w14:paraId="4CEF94CA" w14:textId="77777777" w:rsidTr="00183848">
        <w:trPr>
          <w:trHeight w:val="58"/>
          <w:jc w:val="center"/>
        </w:trPr>
        <w:tc>
          <w:tcPr>
            <w:tcW w:w="656" w:type="pct"/>
            <w:shd w:val="clear" w:color="auto" w:fill="EEECE1"/>
            <w:vAlign w:val="center"/>
          </w:tcPr>
          <w:p w14:paraId="03BE6E01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B8ECAF8" w14:textId="77777777" w:rsidR="006E1ABE" w:rsidRPr="00AE0362" w:rsidRDefault="006E1ABE" w:rsidP="006E1ABE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D652E" w14:textId="77777777" w:rsidR="006E1ABE" w:rsidRPr="002273FB" w:rsidRDefault="006E1ABE" w:rsidP="006E1AB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بندی مطالب</w:t>
            </w:r>
          </w:p>
        </w:tc>
      </w:tr>
    </w:tbl>
    <w:p w14:paraId="1E2BE59F" w14:textId="77777777"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14:paraId="7D6189C7" w14:textId="77777777" w:rsidTr="00DF7266">
        <w:tc>
          <w:tcPr>
            <w:tcW w:w="3196" w:type="dxa"/>
            <w:shd w:val="clear" w:color="auto" w:fill="EEECE1"/>
          </w:tcPr>
          <w:p w14:paraId="1514CF3E" w14:textId="77777777"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14:paraId="5A5F4621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14:paraId="14123A34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14:paraId="1A4FAB0B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14:paraId="77E2089D" w14:textId="77777777" w:rsidTr="00DF7266">
        <w:tc>
          <w:tcPr>
            <w:tcW w:w="3196" w:type="dxa"/>
          </w:tcPr>
          <w:p w14:paraId="21EF8DC2" w14:textId="77777777"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</w:t>
            </w:r>
            <w:r w:rsidR="006E1AB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ميان ترم</w:t>
            </w:r>
          </w:p>
        </w:tc>
        <w:tc>
          <w:tcPr>
            <w:tcW w:w="1342" w:type="dxa"/>
            <w:vAlign w:val="center"/>
          </w:tcPr>
          <w:p w14:paraId="7E1E05B1" w14:textId="77777777" w:rsidR="00720712" w:rsidRPr="00DF7266" w:rsidRDefault="002204E8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806" w:type="dxa"/>
            <w:vAlign w:val="center"/>
          </w:tcPr>
          <w:p w14:paraId="60CD5CAC" w14:textId="77777777"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14:paraId="4169189D" w14:textId="77777777"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  <w:r w:rsidR="006E1ABE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و پاسخ کوتاه (تعریف اصطلاحات کاربردی)</w:t>
            </w:r>
          </w:p>
        </w:tc>
      </w:tr>
      <w:tr w:rsidR="00720712" w:rsidRPr="00C24E16" w14:paraId="50CF15E2" w14:textId="77777777" w:rsidTr="00DF7266">
        <w:tc>
          <w:tcPr>
            <w:tcW w:w="3196" w:type="dxa"/>
          </w:tcPr>
          <w:p w14:paraId="3571571D" w14:textId="77777777"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14:paraId="5827B28C" w14:textId="77777777"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</w:t>
            </w:r>
            <w:r w:rsidR="002204E8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</w:t>
            </w:r>
          </w:p>
        </w:tc>
        <w:tc>
          <w:tcPr>
            <w:tcW w:w="1806" w:type="dxa"/>
            <w:vAlign w:val="center"/>
          </w:tcPr>
          <w:p w14:paraId="05F99BD9" w14:textId="77777777" w:rsidR="00720712" w:rsidRPr="00DF7266" w:rsidRDefault="006E1ABE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از هفته هشتم به بعد</w:t>
            </w:r>
          </w:p>
        </w:tc>
        <w:tc>
          <w:tcPr>
            <w:tcW w:w="3260" w:type="dxa"/>
            <w:vAlign w:val="center"/>
          </w:tcPr>
          <w:p w14:paraId="53DC9864" w14:textId="77777777"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14:paraId="68D5720C" w14:textId="77777777" w:rsidTr="00DF7266">
        <w:tc>
          <w:tcPr>
            <w:tcW w:w="3196" w:type="dxa"/>
          </w:tcPr>
          <w:p w14:paraId="33876BF9" w14:textId="77777777"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14:paraId="6D46065F" w14:textId="77777777" w:rsidR="00720712" w:rsidRPr="00DF7266" w:rsidRDefault="00A44FC3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14:paraId="326F5F53" w14:textId="77777777" w:rsidR="00720712" w:rsidRPr="00DF7266" w:rsidRDefault="006E1ABE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در طول نیمسال</w:t>
            </w:r>
          </w:p>
        </w:tc>
        <w:tc>
          <w:tcPr>
            <w:tcW w:w="3260" w:type="dxa"/>
            <w:vAlign w:val="center"/>
          </w:tcPr>
          <w:p w14:paraId="75A8D3E2" w14:textId="77777777" w:rsidR="00720712" w:rsidRPr="00DF7266" w:rsidRDefault="00DF7266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پروژه و تحقيق</w:t>
            </w:r>
            <w:r w:rsidR="006E1ABE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و ارائه به صورت سمینار</w:t>
            </w:r>
          </w:p>
        </w:tc>
      </w:tr>
    </w:tbl>
    <w:p w14:paraId="5F851465" w14:textId="77777777"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14:paraId="0F6C3EF6" w14:textId="77777777" w:rsidR="00FF32D2" w:rsidRPr="00FF32D2" w:rsidRDefault="00B645BA" w:rsidP="00FF32D2">
      <w:pPr>
        <w:spacing w:after="0" w:line="240" w:lineRule="auto"/>
        <w:jc w:val="both"/>
        <w:rPr>
          <w:rFonts w:cs="B Titr"/>
          <w:sz w:val="18"/>
          <w:szCs w:val="18"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14:paraId="46B815CB" w14:textId="2D015CA7" w:rsidR="00710487" w:rsidRPr="008B37DD" w:rsidRDefault="002204E8" w:rsidP="008B37DD">
      <w:pPr>
        <w:bidi w:val="0"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Walker, C.</w:t>
      </w:r>
      <w:r w:rsidR="008B37DD" w:rsidRPr="008B37DD">
        <w:rPr>
          <w:rFonts w:asciiTheme="majorBidi" w:hAnsiTheme="majorBidi" w:cstheme="majorBidi"/>
          <w:sz w:val="20"/>
          <w:szCs w:val="20"/>
        </w:rPr>
        <w:t xml:space="preserve"> 201</w:t>
      </w:r>
      <w:r>
        <w:rPr>
          <w:rFonts w:asciiTheme="majorBidi" w:hAnsiTheme="majorBidi" w:cstheme="majorBidi"/>
          <w:sz w:val="20"/>
          <w:szCs w:val="20"/>
        </w:rPr>
        <w:t>4</w:t>
      </w:r>
      <w:r w:rsidR="008B37DD" w:rsidRPr="008B37DD">
        <w:rPr>
          <w:rFonts w:asciiTheme="majorBidi" w:hAnsiTheme="majorBidi" w:cstheme="majorBidi"/>
          <w:sz w:val="20"/>
          <w:szCs w:val="20"/>
        </w:rPr>
        <w:t xml:space="preserve">. </w:t>
      </w:r>
      <w:r>
        <w:rPr>
          <w:rFonts w:asciiTheme="majorBidi" w:hAnsiTheme="majorBidi" w:cstheme="majorBidi"/>
          <w:sz w:val="20"/>
          <w:szCs w:val="20"/>
        </w:rPr>
        <w:t xml:space="preserve">Ecotoxicology: Effects of Pollutants on the Natural Environment. CRC Press. </w:t>
      </w:r>
    </w:p>
    <w:p w14:paraId="4F7CD48B" w14:textId="77777777" w:rsidR="002204E8" w:rsidRPr="008B37DD" w:rsidRDefault="002204E8" w:rsidP="002204E8">
      <w:pPr>
        <w:bidi w:val="0"/>
        <w:spacing w:after="0" w:line="240" w:lineRule="auto"/>
        <w:ind w:left="360"/>
        <w:jc w:val="both"/>
        <w:rPr>
          <w:rFonts w:asciiTheme="majorBidi" w:hAnsiTheme="majorBidi" w:cstheme="majorBidi"/>
          <w:sz w:val="20"/>
          <w:szCs w:val="20"/>
        </w:rPr>
      </w:pPr>
      <w:r w:rsidRPr="002204E8">
        <w:rPr>
          <w:rFonts w:asciiTheme="majorBidi" w:hAnsiTheme="majorBidi" w:cstheme="majorBidi"/>
          <w:sz w:val="20"/>
          <w:szCs w:val="20"/>
        </w:rPr>
        <w:t>Simon, T. 2014. Environmental Risk Assessment: A Toxicological Approach.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CRC Press. </w:t>
      </w:r>
    </w:p>
    <w:p w14:paraId="008A2A01" w14:textId="02F2C48C" w:rsidR="008B37DD" w:rsidRPr="002204E8" w:rsidRDefault="008B37DD" w:rsidP="002204E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F7A0AFB" w14:textId="2DF467A6" w:rsidR="00A013AC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2204E8">
        <w:rPr>
          <w:rFonts w:cs="B Lotus" w:hint="cs"/>
          <w:b/>
          <w:bCs/>
          <w:sz w:val="24"/>
          <w:szCs w:val="24"/>
          <w:rtl/>
        </w:rPr>
        <w:t xml:space="preserve"> الهام الهی فرد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2204E8">
        <w:rPr>
          <w:rFonts w:cs="B Lotus" w:hint="cs"/>
          <w:b/>
          <w:bCs/>
          <w:sz w:val="24"/>
          <w:szCs w:val="24"/>
          <w:rtl/>
        </w:rPr>
        <w:t>پیام پورمحمدی</w:t>
      </w:r>
    </w:p>
    <w:p w14:paraId="180415E1" w14:textId="367468F5" w:rsidR="00007368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  <w:r w:rsidR="0090472A">
        <w:rPr>
          <w:rFonts w:cs="B Lotus" w:hint="cs"/>
          <w:b/>
          <w:bCs/>
          <w:sz w:val="24"/>
          <w:szCs w:val="24"/>
          <w:rtl/>
        </w:rPr>
        <w:t xml:space="preserve"> 19/06/1402</w:t>
      </w:r>
    </w:p>
    <w:p w14:paraId="5CB49A91" w14:textId="7029EB1B" w:rsidR="00220054" w:rsidRPr="003C4A96" w:rsidRDefault="00220054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169DEB3F" wp14:editId="1463B09B">
            <wp:extent cx="1263650" cy="572423"/>
            <wp:effectExtent l="0" t="0" r="0" b="0"/>
            <wp:docPr id="1611588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01" cy="57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54" w:rsidRPr="003C4A96" w:rsidSect="00FF32D2">
      <w:headerReference w:type="default" r:id="rId9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D0DE" w14:textId="77777777" w:rsidR="000F50EE" w:rsidRDefault="000F50EE" w:rsidP="00B645BA">
      <w:pPr>
        <w:spacing w:after="0" w:line="240" w:lineRule="auto"/>
      </w:pPr>
      <w:r>
        <w:separator/>
      </w:r>
    </w:p>
  </w:endnote>
  <w:endnote w:type="continuationSeparator" w:id="0">
    <w:p w14:paraId="410249CF" w14:textId="77777777" w:rsidR="000F50EE" w:rsidRDefault="000F50EE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2D75" w14:textId="77777777" w:rsidR="000F50EE" w:rsidRDefault="000F50EE" w:rsidP="00B645BA">
      <w:pPr>
        <w:spacing w:after="0" w:line="240" w:lineRule="auto"/>
      </w:pPr>
      <w:r>
        <w:separator/>
      </w:r>
    </w:p>
  </w:footnote>
  <w:footnote w:type="continuationSeparator" w:id="0">
    <w:p w14:paraId="7FCCC64B" w14:textId="77777777" w:rsidR="000F50EE" w:rsidRDefault="000F50EE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2E77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1305CE94" wp14:editId="60D2AD33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67684526" w14:textId="77777777" w:rsidR="006B6ADA" w:rsidRDefault="00233B81" w:rsidP="00B84C88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395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04E8"/>
    <w:rsid w:val="00007368"/>
    <w:rsid w:val="00015977"/>
    <w:rsid w:val="00033E66"/>
    <w:rsid w:val="000423EA"/>
    <w:rsid w:val="00092736"/>
    <w:rsid w:val="00093B1A"/>
    <w:rsid w:val="000B0DA1"/>
    <w:rsid w:val="000F50EE"/>
    <w:rsid w:val="00103C68"/>
    <w:rsid w:val="001276F8"/>
    <w:rsid w:val="00171DAA"/>
    <w:rsid w:val="00183848"/>
    <w:rsid w:val="001C15DA"/>
    <w:rsid w:val="00217415"/>
    <w:rsid w:val="00220054"/>
    <w:rsid w:val="002204E8"/>
    <w:rsid w:val="002233C5"/>
    <w:rsid w:val="00225500"/>
    <w:rsid w:val="002273FB"/>
    <w:rsid w:val="00233B81"/>
    <w:rsid w:val="002669F8"/>
    <w:rsid w:val="002E731D"/>
    <w:rsid w:val="00312B35"/>
    <w:rsid w:val="003241E1"/>
    <w:rsid w:val="00357030"/>
    <w:rsid w:val="0037781B"/>
    <w:rsid w:val="003C4149"/>
    <w:rsid w:val="003C4A96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B1FDA"/>
    <w:rsid w:val="005D1072"/>
    <w:rsid w:val="005F5393"/>
    <w:rsid w:val="00603129"/>
    <w:rsid w:val="00604091"/>
    <w:rsid w:val="0060700C"/>
    <w:rsid w:val="00611656"/>
    <w:rsid w:val="0067171D"/>
    <w:rsid w:val="00680009"/>
    <w:rsid w:val="006B6ADA"/>
    <w:rsid w:val="006E132E"/>
    <w:rsid w:val="006E1ABE"/>
    <w:rsid w:val="006E2CE1"/>
    <w:rsid w:val="006E4A2C"/>
    <w:rsid w:val="00710487"/>
    <w:rsid w:val="00720712"/>
    <w:rsid w:val="00743E8B"/>
    <w:rsid w:val="00772CA8"/>
    <w:rsid w:val="007B10DD"/>
    <w:rsid w:val="007D5B59"/>
    <w:rsid w:val="007E0CC7"/>
    <w:rsid w:val="00864952"/>
    <w:rsid w:val="0086760A"/>
    <w:rsid w:val="008A1440"/>
    <w:rsid w:val="008B37DD"/>
    <w:rsid w:val="0090472A"/>
    <w:rsid w:val="009174C0"/>
    <w:rsid w:val="00927ABF"/>
    <w:rsid w:val="00985F63"/>
    <w:rsid w:val="00A013AC"/>
    <w:rsid w:val="00A1315D"/>
    <w:rsid w:val="00A44FC3"/>
    <w:rsid w:val="00A74B6F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D140F1"/>
    <w:rsid w:val="00D22342"/>
    <w:rsid w:val="00D428B2"/>
    <w:rsid w:val="00D526F5"/>
    <w:rsid w:val="00D64950"/>
    <w:rsid w:val="00D7215E"/>
    <w:rsid w:val="00D960A1"/>
    <w:rsid w:val="00DD3B89"/>
    <w:rsid w:val="00DF7266"/>
    <w:rsid w:val="00DF7427"/>
    <w:rsid w:val="00E04394"/>
    <w:rsid w:val="00E156DD"/>
    <w:rsid w:val="00EF0A85"/>
    <w:rsid w:val="00F112D0"/>
    <w:rsid w:val="00F27FBA"/>
    <w:rsid w:val="00F67246"/>
    <w:rsid w:val="00F83C5C"/>
    <w:rsid w:val="00FB60C4"/>
    <w:rsid w:val="00FC094B"/>
    <w:rsid w:val="00FC5DB8"/>
    <w:rsid w:val="00FF32D2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B44A5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FA11-1CCE-4D09-96D4-137B088B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Elham Elahifard</cp:lastModifiedBy>
  <cp:revision>6</cp:revision>
  <dcterms:created xsi:type="dcterms:W3CDTF">2023-06-21T08:37:00Z</dcterms:created>
  <dcterms:modified xsi:type="dcterms:W3CDTF">2023-09-09T18:57:00Z</dcterms:modified>
</cp:coreProperties>
</file>