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CDC7" w14:textId="77777777" w:rsidR="00847E60" w:rsidRPr="00D226FC" w:rsidRDefault="00D226FC" w:rsidP="00D226FC">
      <w:pPr>
        <w:bidi/>
        <w:jc w:val="center"/>
        <w:rPr>
          <w:rFonts w:cs="B Zar"/>
          <w:sz w:val="24"/>
          <w:szCs w:val="24"/>
          <w:rtl/>
          <w:lang w:bidi="fa-IR"/>
        </w:rPr>
      </w:pPr>
      <w:r w:rsidRPr="00D226FC">
        <w:rPr>
          <w:rFonts w:cs="B Zar" w:hint="cs"/>
          <w:sz w:val="24"/>
          <w:szCs w:val="24"/>
          <w:rtl/>
          <w:lang w:bidi="fa-IR"/>
        </w:rPr>
        <w:t>بسمه تعالی</w:t>
      </w:r>
    </w:p>
    <w:p w14:paraId="0E8D23A3" w14:textId="77777777" w:rsidR="00D226FC" w:rsidRPr="00D226FC" w:rsidRDefault="00D226FC" w:rsidP="00D226FC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D226FC">
        <w:rPr>
          <w:rFonts w:cs="B Zar" w:hint="cs"/>
          <w:b/>
          <w:bCs/>
          <w:sz w:val="24"/>
          <w:szCs w:val="24"/>
          <w:rtl/>
          <w:lang w:bidi="fa-IR"/>
        </w:rPr>
        <w:t>طرح درس</w:t>
      </w:r>
    </w:p>
    <w:p w14:paraId="579CDD9C" w14:textId="31971021" w:rsidR="00D226FC" w:rsidRPr="00D226FC" w:rsidRDefault="00D226FC" w:rsidP="00D226FC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D226FC">
        <w:rPr>
          <w:rFonts w:cs="B Zar" w:hint="cs"/>
          <w:b/>
          <w:bCs/>
          <w:sz w:val="24"/>
          <w:szCs w:val="24"/>
          <w:rtl/>
          <w:lang w:bidi="fa-IR"/>
        </w:rPr>
        <w:t xml:space="preserve">عنوان: </w:t>
      </w:r>
      <w:r w:rsidR="006F6BE5" w:rsidRPr="006F6BE5">
        <w:rPr>
          <w:rFonts w:cs="B Zar"/>
          <w:b/>
          <w:bCs/>
          <w:sz w:val="24"/>
          <w:szCs w:val="24"/>
          <w:rtl/>
          <w:lang w:bidi="fa-IR"/>
        </w:rPr>
        <w:t>ب</w:t>
      </w:r>
      <w:r w:rsidR="006F6BE5" w:rsidRPr="006F6BE5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="006F6BE5" w:rsidRPr="006F6BE5">
        <w:rPr>
          <w:rFonts w:cs="B Zar" w:hint="eastAsia"/>
          <w:b/>
          <w:bCs/>
          <w:sz w:val="24"/>
          <w:szCs w:val="24"/>
          <w:rtl/>
          <w:lang w:bidi="fa-IR"/>
        </w:rPr>
        <w:t>ولوژ</w:t>
      </w:r>
      <w:r w:rsidR="006F6BE5" w:rsidRPr="006F6BE5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="006F6BE5" w:rsidRPr="006F6BE5">
        <w:rPr>
          <w:rFonts w:cs="B Zar"/>
          <w:b/>
          <w:bCs/>
          <w:sz w:val="24"/>
          <w:szCs w:val="24"/>
          <w:rtl/>
          <w:lang w:bidi="fa-IR"/>
        </w:rPr>
        <w:t xml:space="preserve"> رشد و استقرار گ</w:t>
      </w:r>
      <w:r w:rsidR="006F6BE5" w:rsidRPr="006F6BE5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="006F6BE5" w:rsidRPr="006F6BE5">
        <w:rPr>
          <w:rFonts w:cs="B Zar" w:hint="eastAsia"/>
          <w:b/>
          <w:bCs/>
          <w:sz w:val="24"/>
          <w:szCs w:val="24"/>
          <w:rtl/>
          <w:lang w:bidi="fa-IR"/>
        </w:rPr>
        <w:t>اهچه</w:t>
      </w:r>
    </w:p>
    <w:p w14:paraId="37EE88C2" w14:textId="77777777" w:rsidR="00D226FC" w:rsidRDefault="00D226FC" w:rsidP="00D226FC">
      <w:pPr>
        <w:bidi/>
        <w:rPr>
          <w:rFonts w:cs="B Zar"/>
          <w:b/>
          <w:bCs/>
          <w:sz w:val="24"/>
          <w:szCs w:val="24"/>
          <w:lang w:bidi="fa-IR"/>
        </w:rPr>
      </w:pPr>
      <w:r w:rsidRPr="00D226FC">
        <w:rPr>
          <w:rFonts w:cs="B Zar" w:hint="cs"/>
          <w:b/>
          <w:bCs/>
          <w:sz w:val="24"/>
          <w:szCs w:val="24"/>
          <w:rtl/>
          <w:lang w:bidi="fa-IR"/>
        </w:rPr>
        <w:t>مقطع</w:t>
      </w:r>
      <w:r w:rsidR="00050D5F">
        <w:rPr>
          <w:rFonts w:cs="B Zar" w:hint="cs"/>
          <w:b/>
          <w:bCs/>
          <w:sz w:val="24"/>
          <w:szCs w:val="24"/>
          <w:rtl/>
          <w:lang w:bidi="fa-IR"/>
        </w:rPr>
        <w:t>:</w:t>
      </w:r>
      <w:r w:rsidRPr="00D226FC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050D5F">
        <w:rPr>
          <w:rFonts w:cs="B Zar" w:hint="cs"/>
          <w:b/>
          <w:bCs/>
          <w:sz w:val="24"/>
          <w:szCs w:val="24"/>
          <w:rtl/>
          <w:lang w:bidi="fa-IR"/>
        </w:rPr>
        <w:t>دکتری</w:t>
      </w:r>
      <w:r w:rsidRPr="00D226FC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3"/>
        <w:gridCol w:w="8727"/>
      </w:tblGrid>
      <w:tr w:rsidR="00D226FC" w14:paraId="346B135A" w14:textId="77777777" w:rsidTr="00D226FC">
        <w:tc>
          <w:tcPr>
            <w:tcW w:w="623" w:type="dxa"/>
          </w:tcPr>
          <w:p w14:paraId="55014135" w14:textId="77777777" w:rsidR="00D226FC" w:rsidRDefault="00D226FC" w:rsidP="00D226FC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هفته</w:t>
            </w:r>
          </w:p>
        </w:tc>
        <w:tc>
          <w:tcPr>
            <w:tcW w:w="8727" w:type="dxa"/>
          </w:tcPr>
          <w:p w14:paraId="2C2F7A14" w14:textId="77777777" w:rsidR="00D226FC" w:rsidRDefault="00D226FC" w:rsidP="00D226FC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</w:tr>
      <w:tr w:rsidR="00D226FC" w14:paraId="4BB3DADA" w14:textId="77777777" w:rsidTr="00D226FC">
        <w:tc>
          <w:tcPr>
            <w:tcW w:w="623" w:type="dxa"/>
          </w:tcPr>
          <w:p w14:paraId="0AD2457B" w14:textId="77777777" w:rsidR="00D226FC" w:rsidRDefault="00D226FC" w:rsidP="00D226FC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727" w:type="dxa"/>
          </w:tcPr>
          <w:p w14:paraId="3FC034BC" w14:textId="31A18846" w:rsidR="00D226FC" w:rsidRPr="00D226FC" w:rsidRDefault="006F6BE5" w:rsidP="00D226FC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معرفی گیاهچه،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اهمیت بیولوژیکی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مراحل مختلف رشد گیاهچه</w:t>
            </w:r>
          </w:p>
        </w:tc>
      </w:tr>
      <w:tr w:rsidR="00B24945" w14:paraId="5DA53CEB" w14:textId="77777777" w:rsidTr="00D226FC">
        <w:tc>
          <w:tcPr>
            <w:tcW w:w="623" w:type="dxa"/>
          </w:tcPr>
          <w:p w14:paraId="4DDFACC5" w14:textId="77777777" w:rsidR="00B24945" w:rsidRDefault="00B24945" w:rsidP="00B2494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727" w:type="dxa"/>
          </w:tcPr>
          <w:p w14:paraId="18F3D7A9" w14:textId="57669C45" w:rsidR="00B24945" w:rsidRPr="001E3ECC" w:rsidRDefault="006F6BE5" w:rsidP="00B2494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از بذر تا گیاهچه (موفولوژی داخلی بذر، بافت‌های ذخیره‌ای، انواع جنین‌ها)</w:t>
            </w:r>
          </w:p>
        </w:tc>
      </w:tr>
      <w:tr w:rsidR="00B24945" w14:paraId="32473628" w14:textId="77777777" w:rsidTr="00D226FC">
        <w:tc>
          <w:tcPr>
            <w:tcW w:w="623" w:type="dxa"/>
          </w:tcPr>
          <w:p w14:paraId="271EEB00" w14:textId="77777777" w:rsidR="00B24945" w:rsidRDefault="00B24945" w:rsidP="00B2494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727" w:type="dxa"/>
          </w:tcPr>
          <w:p w14:paraId="682A1A7E" w14:textId="148FAB2D" w:rsidR="00B24945" w:rsidRPr="00C13542" w:rsidRDefault="006F6BE5" w:rsidP="00B24945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از بذر تا گیاهچه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(جوانه‌زنی بذر، خواب بذر)</w:t>
            </w:r>
          </w:p>
        </w:tc>
      </w:tr>
      <w:tr w:rsidR="006F6BE5" w14:paraId="59967EDB" w14:textId="77777777" w:rsidTr="00D226FC">
        <w:tc>
          <w:tcPr>
            <w:tcW w:w="623" w:type="dxa"/>
          </w:tcPr>
          <w:p w14:paraId="70F562F6" w14:textId="77777777" w:rsidR="006F6BE5" w:rsidRDefault="006F6BE5" w:rsidP="006F6BE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8727" w:type="dxa"/>
          </w:tcPr>
          <w:p w14:paraId="10E26DAF" w14:textId="3D2BBA6B" w:rsidR="006F6BE5" w:rsidRPr="00D226FC" w:rsidRDefault="006F6BE5" w:rsidP="006F6BE5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پراکنش بذر و سازگاری‌های مورفولوژیک در پراکنش</w:t>
            </w:r>
          </w:p>
        </w:tc>
      </w:tr>
      <w:tr w:rsidR="006F6BE5" w14:paraId="0AF0EE78" w14:textId="77777777" w:rsidTr="00D226FC">
        <w:tc>
          <w:tcPr>
            <w:tcW w:w="623" w:type="dxa"/>
          </w:tcPr>
          <w:p w14:paraId="7D8D7ECE" w14:textId="77777777" w:rsidR="006F6BE5" w:rsidRDefault="006F6BE5" w:rsidP="006F6BE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727" w:type="dxa"/>
          </w:tcPr>
          <w:p w14:paraId="3846B094" w14:textId="419B927A" w:rsidR="006F6BE5" w:rsidRPr="001E3ECC" w:rsidRDefault="006F6BE5" w:rsidP="006F6BE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نمو و استقرار گیاهچه</w:t>
            </w:r>
          </w:p>
        </w:tc>
      </w:tr>
      <w:tr w:rsidR="006F6BE5" w14:paraId="14B5F0E5" w14:textId="77777777" w:rsidTr="00D226FC">
        <w:tc>
          <w:tcPr>
            <w:tcW w:w="623" w:type="dxa"/>
          </w:tcPr>
          <w:p w14:paraId="57F916C2" w14:textId="77777777" w:rsidR="006F6BE5" w:rsidRDefault="006F6BE5" w:rsidP="006F6BE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8727" w:type="dxa"/>
          </w:tcPr>
          <w:p w14:paraId="09EAEDEA" w14:textId="33D45671" w:rsidR="006F6BE5" w:rsidRPr="001E3ECC" w:rsidRDefault="006F6BE5" w:rsidP="006F6BE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بیوشیمی گیاهچه</w:t>
            </w:r>
          </w:p>
        </w:tc>
      </w:tr>
      <w:tr w:rsidR="006F6BE5" w14:paraId="062C938B" w14:textId="77777777" w:rsidTr="00D226FC">
        <w:tc>
          <w:tcPr>
            <w:tcW w:w="623" w:type="dxa"/>
          </w:tcPr>
          <w:p w14:paraId="22E72E3A" w14:textId="77777777" w:rsidR="006F6BE5" w:rsidRDefault="006F6BE5" w:rsidP="006F6BE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8727" w:type="dxa"/>
          </w:tcPr>
          <w:p w14:paraId="19E520EB" w14:textId="2CCD672F" w:rsidR="006F6BE5" w:rsidRPr="001E3ECC" w:rsidRDefault="006F6BE5" w:rsidP="006F6BE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انتقال از بذر به گیاهچه؛ تجزیه انتقال مواد ذخیره‌ای از بذر به گیاهچه</w:t>
            </w:r>
          </w:p>
        </w:tc>
      </w:tr>
      <w:tr w:rsidR="006F6BE5" w14:paraId="5CF4D16F" w14:textId="77777777" w:rsidTr="00D226FC">
        <w:tc>
          <w:tcPr>
            <w:tcW w:w="623" w:type="dxa"/>
          </w:tcPr>
          <w:p w14:paraId="7724E980" w14:textId="77777777" w:rsidR="006F6BE5" w:rsidRDefault="006F6BE5" w:rsidP="006F6BE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8727" w:type="dxa"/>
          </w:tcPr>
          <w:p w14:paraId="5E1EC191" w14:textId="228E0022" w:rsidR="006F6BE5" w:rsidRPr="0015704B" w:rsidRDefault="006F6BE5" w:rsidP="006F6BE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مرحله اتوتروفیک گیاهچه</w:t>
            </w:r>
          </w:p>
        </w:tc>
      </w:tr>
      <w:tr w:rsidR="006F6BE5" w14:paraId="4E6D498E" w14:textId="77777777" w:rsidTr="00D226FC">
        <w:tc>
          <w:tcPr>
            <w:tcW w:w="623" w:type="dxa"/>
          </w:tcPr>
          <w:p w14:paraId="37136F88" w14:textId="77777777" w:rsidR="006F6BE5" w:rsidRDefault="006F6BE5" w:rsidP="006F6BE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8727" w:type="dxa"/>
          </w:tcPr>
          <w:p w14:paraId="7FAA96EF" w14:textId="18E10202" w:rsidR="006F6BE5" w:rsidRPr="001E3ECC" w:rsidRDefault="006F6BE5" w:rsidP="006F6BE5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پاسخ به تخریب در گیاهچه و حفاظت از شکار</w:t>
            </w:r>
          </w:p>
        </w:tc>
      </w:tr>
      <w:tr w:rsidR="006F6BE5" w14:paraId="269C33B8" w14:textId="77777777" w:rsidTr="00D226FC">
        <w:tc>
          <w:tcPr>
            <w:tcW w:w="623" w:type="dxa"/>
          </w:tcPr>
          <w:p w14:paraId="51ABBACE" w14:textId="77777777" w:rsidR="006F6BE5" w:rsidRDefault="006F6BE5" w:rsidP="006F6BE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8727" w:type="dxa"/>
          </w:tcPr>
          <w:p w14:paraId="442A5218" w14:textId="7CCBF9A8" w:rsidR="006F6BE5" w:rsidRPr="001E3ECC" w:rsidRDefault="006F6BE5" w:rsidP="006F6BE5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فیزیک سبز شدن و تروپیسم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</w:t>
            </w:r>
          </w:p>
        </w:tc>
      </w:tr>
      <w:tr w:rsidR="006F6BE5" w14:paraId="3F3A2A78" w14:textId="77777777" w:rsidTr="00D226FC">
        <w:tc>
          <w:tcPr>
            <w:tcW w:w="623" w:type="dxa"/>
          </w:tcPr>
          <w:p w14:paraId="5178DAE1" w14:textId="77777777" w:rsidR="006F6BE5" w:rsidRDefault="006F6BE5" w:rsidP="006F6BE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8727" w:type="dxa"/>
          </w:tcPr>
          <w:p w14:paraId="2471DD0E" w14:textId="5CD4EEE5" w:rsidR="006F6BE5" w:rsidRPr="001E3ECC" w:rsidRDefault="006F6BE5" w:rsidP="006F6BE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نقش تغییر اقلیم در رشد و نمو گیاهچه</w:t>
            </w:r>
          </w:p>
        </w:tc>
      </w:tr>
      <w:tr w:rsidR="006F6BE5" w14:paraId="11038FFD" w14:textId="77777777" w:rsidTr="00D226FC">
        <w:tc>
          <w:tcPr>
            <w:tcW w:w="623" w:type="dxa"/>
          </w:tcPr>
          <w:p w14:paraId="357C02E7" w14:textId="77777777" w:rsidR="006F6BE5" w:rsidRDefault="006F6BE5" w:rsidP="006F6BE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8727" w:type="dxa"/>
          </w:tcPr>
          <w:p w14:paraId="7188326E" w14:textId="27BE938A" w:rsidR="006F6BE5" w:rsidRPr="001E3ECC" w:rsidRDefault="003C3C1C" w:rsidP="006F6BE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فتوموفوژنز</w:t>
            </w:r>
          </w:p>
        </w:tc>
      </w:tr>
      <w:tr w:rsidR="006F6BE5" w14:paraId="0FB7F84C" w14:textId="77777777" w:rsidTr="00D226FC">
        <w:tc>
          <w:tcPr>
            <w:tcW w:w="623" w:type="dxa"/>
          </w:tcPr>
          <w:p w14:paraId="50B79149" w14:textId="77777777" w:rsidR="006F6BE5" w:rsidRDefault="006F6BE5" w:rsidP="006F6BE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8727" w:type="dxa"/>
          </w:tcPr>
          <w:p w14:paraId="2D4D7616" w14:textId="7A322DC8" w:rsidR="006F6BE5" w:rsidRPr="0015704B" w:rsidRDefault="003C3C1C" w:rsidP="006F6BE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شبکه سیگنالینگ در نمو گیاهچه</w:t>
            </w:r>
          </w:p>
        </w:tc>
      </w:tr>
      <w:tr w:rsidR="006F6BE5" w14:paraId="106A778A" w14:textId="77777777" w:rsidTr="00D226FC">
        <w:tc>
          <w:tcPr>
            <w:tcW w:w="623" w:type="dxa"/>
          </w:tcPr>
          <w:p w14:paraId="1FBD27F8" w14:textId="77777777" w:rsidR="006F6BE5" w:rsidRDefault="006F6BE5" w:rsidP="006F6BE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8727" w:type="dxa"/>
          </w:tcPr>
          <w:p w14:paraId="36B31CF3" w14:textId="5693EE37" w:rsidR="006F6BE5" w:rsidRPr="001E3ECC" w:rsidRDefault="003C3C1C" w:rsidP="006F6BE5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زوال گیاهچه</w:t>
            </w:r>
          </w:p>
        </w:tc>
      </w:tr>
      <w:tr w:rsidR="006F6BE5" w14:paraId="6715E042" w14:textId="77777777" w:rsidTr="00D226FC">
        <w:tc>
          <w:tcPr>
            <w:tcW w:w="623" w:type="dxa"/>
          </w:tcPr>
          <w:p w14:paraId="5F7893C4" w14:textId="77777777" w:rsidR="006F6BE5" w:rsidRDefault="006F6BE5" w:rsidP="006F6BE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8727" w:type="dxa"/>
          </w:tcPr>
          <w:p w14:paraId="2FC9AD9B" w14:textId="5ABFFBCC" w:rsidR="006F6BE5" w:rsidRPr="001E3ECC" w:rsidRDefault="003C3C1C" w:rsidP="006F6BE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اکولوژی گیاهچه</w:t>
            </w:r>
          </w:p>
        </w:tc>
      </w:tr>
      <w:tr w:rsidR="006F6BE5" w14:paraId="01ECAA78" w14:textId="77777777" w:rsidTr="00D226FC">
        <w:tc>
          <w:tcPr>
            <w:tcW w:w="623" w:type="dxa"/>
          </w:tcPr>
          <w:p w14:paraId="4D4932B8" w14:textId="77777777" w:rsidR="006F6BE5" w:rsidRDefault="006F6BE5" w:rsidP="006F6BE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8727" w:type="dxa"/>
          </w:tcPr>
          <w:p w14:paraId="0C2BA885" w14:textId="77777777" w:rsidR="006F6BE5" w:rsidRPr="001E3ECC" w:rsidRDefault="006F6BE5" w:rsidP="006F6BE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ارائه سمینار</w:t>
            </w:r>
          </w:p>
        </w:tc>
      </w:tr>
    </w:tbl>
    <w:p w14:paraId="6F548140" w14:textId="77777777" w:rsidR="00D226FC" w:rsidRPr="00D226FC" w:rsidRDefault="00D226FC" w:rsidP="00D226FC">
      <w:pPr>
        <w:bidi/>
        <w:rPr>
          <w:rFonts w:cs="B Zar"/>
          <w:b/>
          <w:bCs/>
          <w:sz w:val="24"/>
          <w:szCs w:val="24"/>
          <w:rtl/>
          <w:lang w:bidi="fa-IR"/>
        </w:rPr>
      </w:pPr>
    </w:p>
    <w:sectPr w:rsidR="00D226FC" w:rsidRPr="00D22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FC"/>
    <w:rsid w:val="00013016"/>
    <w:rsid w:val="00050D5F"/>
    <w:rsid w:val="0009758E"/>
    <w:rsid w:val="0015704B"/>
    <w:rsid w:val="001C1420"/>
    <w:rsid w:val="001E3ECC"/>
    <w:rsid w:val="00216C62"/>
    <w:rsid w:val="003C3C1C"/>
    <w:rsid w:val="006F6BE5"/>
    <w:rsid w:val="00800EE5"/>
    <w:rsid w:val="00833FC4"/>
    <w:rsid w:val="00847E60"/>
    <w:rsid w:val="008C2CA1"/>
    <w:rsid w:val="009233D6"/>
    <w:rsid w:val="009535DC"/>
    <w:rsid w:val="00B24945"/>
    <w:rsid w:val="00B47347"/>
    <w:rsid w:val="00C13542"/>
    <w:rsid w:val="00C85AC1"/>
    <w:rsid w:val="00CD7C4A"/>
    <w:rsid w:val="00D2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884EB"/>
  <w15:chartTrackingRefBased/>
  <w15:docId w15:val="{D238298A-9B33-49EF-9B3D-D7A6D676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 M</dc:creator>
  <cp:keywords/>
  <dc:description/>
  <cp:lastModifiedBy>admin</cp:lastModifiedBy>
  <cp:revision>4</cp:revision>
  <dcterms:created xsi:type="dcterms:W3CDTF">2024-05-21T09:25:00Z</dcterms:created>
  <dcterms:modified xsi:type="dcterms:W3CDTF">2024-05-21T09:34:00Z</dcterms:modified>
</cp:coreProperties>
</file>