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0679C" w14:textId="77777777" w:rsidR="000548A5" w:rsidRPr="00AA653C" w:rsidRDefault="000548A5" w:rsidP="000548A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69247FB4" w14:textId="4E93DA2B" w:rsidR="00DF3310" w:rsidRDefault="000548A5" w:rsidP="000548A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>اکولوژی تولید گیاهان زراعی</w:t>
      </w:r>
      <w:r w:rsidR="00DF3310">
        <w:rPr>
          <w:rFonts w:cs="B Nazanin" w:hint="cs"/>
          <w:b/>
          <w:bCs/>
          <w:sz w:val="24"/>
          <w:szCs w:val="24"/>
          <w:rtl/>
        </w:rPr>
        <w:t xml:space="preserve"> (</w:t>
      </w:r>
      <w:r w:rsidR="00DA6420">
        <w:rPr>
          <w:rFonts w:cs="B Nazanin" w:hint="cs"/>
          <w:b/>
          <w:bCs/>
          <w:sz w:val="24"/>
          <w:szCs w:val="24"/>
          <w:rtl/>
        </w:rPr>
        <w:t xml:space="preserve">رشته اگروتکنولوزی، درس </w:t>
      </w:r>
      <w:r w:rsidR="00DF3310">
        <w:rPr>
          <w:rFonts w:cs="B Nazanin" w:hint="cs"/>
          <w:b/>
          <w:bCs/>
          <w:sz w:val="24"/>
          <w:szCs w:val="24"/>
          <w:rtl/>
        </w:rPr>
        <w:t>تخصصی گرایش اکولوژی گیاهان زراعی)</w:t>
      </w:r>
      <w:r w:rsidRPr="00AA653C">
        <w:rPr>
          <w:rFonts w:cs="B Nazanin" w:hint="cs"/>
          <w:sz w:val="24"/>
          <w:szCs w:val="24"/>
          <w:rtl/>
        </w:rPr>
        <w:tab/>
      </w:r>
    </w:p>
    <w:p w14:paraId="7B33A91B" w14:textId="041E3A6F" w:rsidR="000548A5" w:rsidRPr="00AA653C" w:rsidRDefault="000548A5" w:rsidP="000548A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8</w:t>
      </w:r>
      <w:r w:rsidRPr="00716FD0">
        <w:rPr>
          <w:rFonts w:cs="B Nazanin" w:hint="cs"/>
          <w:b/>
          <w:bCs/>
          <w:sz w:val="24"/>
          <w:szCs w:val="24"/>
          <w:rtl/>
        </w:rPr>
        <w:t>-2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  <w:r w:rsidR="00DF3310">
        <w:rPr>
          <w:rFonts w:cs="B Nazanin" w:hint="cs"/>
          <w:sz w:val="24"/>
          <w:szCs w:val="24"/>
          <w:rtl/>
        </w:rPr>
        <w:t xml:space="preserve">       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Pr="00AA653C">
        <w:rPr>
          <w:rFonts w:cs="B Nazanin" w:hint="cs"/>
          <w:b/>
          <w:bCs/>
          <w:sz w:val="24"/>
          <w:szCs w:val="24"/>
          <w:rtl/>
        </w:rPr>
        <w:t>دکتری</w:t>
      </w:r>
      <w:r>
        <w:rPr>
          <w:rFonts w:cs="B Nazanin" w:hint="cs"/>
          <w:b/>
          <w:bCs/>
          <w:sz w:val="24"/>
          <w:szCs w:val="24"/>
          <w:rtl/>
        </w:rPr>
        <w:t xml:space="preserve"> (مشترک، دو نفر)</w:t>
      </w:r>
    </w:p>
    <w:p w14:paraId="07EB5E0F" w14:textId="77777777" w:rsidR="000548A5" w:rsidRPr="00AA653C" w:rsidRDefault="000548A5" w:rsidP="000548A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جبرانی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412A1" w14:textId="77777777" w:rsidR="000548A5" w:rsidRPr="00AA653C" w:rsidRDefault="000548A5" w:rsidP="000548A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419FE5E8" w14:textId="77777777" w:rsidR="000548A5" w:rsidRDefault="000548A5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77603A0C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48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8190"/>
      </w:tblGrid>
      <w:tr w:rsidR="00D7244A" w:rsidRPr="00AE0362" w14:paraId="59149302" w14:textId="77777777" w:rsidTr="00D7244A">
        <w:trPr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2A05BA14" w14:textId="77777777" w:rsidR="00D7244A" w:rsidRPr="002273FB" w:rsidRDefault="00D7244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4371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D7244A" w:rsidRPr="002273FB" w:rsidRDefault="00D7244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D7244A" w:rsidRPr="00AE0362" w14:paraId="1C59EE67" w14:textId="77777777" w:rsidTr="00D7244A">
        <w:trPr>
          <w:trHeight w:val="216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0558A7CB" w14:textId="77777777" w:rsidR="00D7244A" w:rsidRPr="002273FB" w:rsidRDefault="00D7244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463D9D11" w:rsidR="00D7244A" w:rsidRPr="002273FB" w:rsidRDefault="00D7244A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سطوح تولید: عملکرد پتانسیل، عملکرد قابل حصول، عملکرد واقعی، برآورد عملکرد در شرایط پتانسیل</w:t>
            </w:r>
          </w:p>
        </w:tc>
      </w:tr>
      <w:tr w:rsidR="00D7244A" w:rsidRPr="00AE0362" w14:paraId="391FA5F0" w14:textId="77777777" w:rsidTr="00D7244A">
        <w:trPr>
          <w:trHeight w:val="156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179951DC" w14:textId="77777777" w:rsidR="00D7244A" w:rsidRPr="002273FB" w:rsidRDefault="00D7244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34E89938" w:rsidR="00D7244A" w:rsidRPr="002273FB" w:rsidRDefault="00D7244A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عملکرد در شرایط محدودیت آب، برآورد ضریب کاهش رشد بر اساس میزان محدودیت آب</w:t>
            </w:r>
          </w:p>
        </w:tc>
      </w:tr>
      <w:tr w:rsidR="00BA638B" w:rsidRPr="00AE0362" w14:paraId="1DB7CD48" w14:textId="77777777" w:rsidTr="00D7244A">
        <w:trPr>
          <w:trHeight w:val="300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5A96AECF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028C3B6A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محاسبه کارآیی مصرف آب با مثال</w:t>
            </w:r>
          </w:p>
        </w:tc>
      </w:tr>
      <w:tr w:rsidR="00BA638B" w:rsidRPr="00AE0362" w14:paraId="3E8895A9" w14:textId="77777777" w:rsidTr="00D7244A">
        <w:trPr>
          <w:trHeight w:val="132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2B672DCB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58D00E46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عملکرد در شرایط محدودیت نیتروژن</w:t>
            </w:r>
          </w:p>
        </w:tc>
      </w:tr>
      <w:tr w:rsidR="00BA638B" w:rsidRPr="00AE0362" w14:paraId="32AAF909" w14:textId="77777777" w:rsidTr="00D7244A">
        <w:trPr>
          <w:trHeight w:val="288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5A881803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40C0792F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محاسبه شاخص تغذیه نیتروژن با مثال</w:t>
            </w:r>
          </w:p>
        </w:tc>
      </w:tr>
      <w:tr w:rsidR="00BA638B" w:rsidRPr="00AE0362" w14:paraId="3E5A6CAC" w14:textId="77777777" w:rsidTr="00D7244A">
        <w:trPr>
          <w:trHeight w:val="144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71679C76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32F5E42E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سرعت رشد بر اساس شاخص تغذیه نیتروژن</w:t>
            </w:r>
          </w:p>
        </w:tc>
      </w:tr>
      <w:tr w:rsidR="00BA638B" w:rsidRPr="00AE0362" w14:paraId="0C9DB076" w14:textId="77777777" w:rsidTr="00D7244A">
        <w:trPr>
          <w:trHeight w:val="216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49C481EF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73904541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</w:tr>
      <w:tr w:rsidR="00BA638B" w:rsidRPr="00AE0362" w14:paraId="33AF1E0E" w14:textId="77777777" w:rsidTr="00D7244A">
        <w:trPr>
          <w:trHeight w:val="120"/>
          <w:jc w:val="center"/>
        </w:trPr>
        <w:tc>
          <w:tcPr>
            <w:tcW w:w="629" w:type="pct"/>
            <w:shd w:val="clear" w:color="auto" w:fill="EEECE1"/>
            <w:vAlign w:val="center"/>
          </w:tcPr>
          <w:p w14:paraId="240ADC5A" w14:textId="77777777" w:rsidR="00BA638B" w:rsidRPr="002273FB" w:rsidRDefault="00BA638B" w:rsidP="00BA63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4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1BC29940" w:rsidR="00BA638B" w:rsidRPr="002273FB" w:rsidRDefault="00BA638B" w:rsidP="00BA63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</w:tr>
    </w:tbl>
    <w:p w14:paraId="7F019D6F" w14:textId="77777777" w:rsidR="001865FA" w:rsidRDefault="001865F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14:paraId="7A59D6A9" w14:textId="77777777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6FC6FD47" w14:textId="77777777" w:rsidR="000548A5" w:rsidRPr="00AA653C" w:rsidRDefault="000548A5" w:rsidP="000548A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FEF8CD9" w14:textId="77777777" w:rsidR="000548A5" w:rsidRDefault="000548A5" w:rsidP="000548A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63FB24A4" w14:textId="77777777" w:rsidR="000548A5" w:rsidRPr="00AA653C" w:rsidRDefault="000548A5" w:rsidP="000548A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35679239" w14:textId="42952C08" w:rsidR="00007368" w:rsidRDefault="00007368" w:rsidP="000548A5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FC4B3D1" w14:textId="4BDA110C" w:rsidR="00FF2C7C" w:rsidRDefault="00FF2C7C" w:rsidP="00FF2C7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55D25417" w14:textId="1EF13580" w:rsidR="00FF2C7C" w:rsidRPr="00FF2C7C" w:rsidRDefault="00FF2C7C" w:rsidP="00FF2C7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F2C7C">
        <w:rPr>
          <w:rFonts w:asciiTheme="majorBidi" w:hAnsiTheme="majorBidi" w:cstheme="majorBidi"/>
          <w:b/>
          <w:bCs/>
          <w:sz w:val="24"/>
          <w:szCs w:val="24"/>
        </w:rPr>
        <w:t xml:space="preserve">David J. Connor, Robert S. Loomis, Kenneth G. Cassman. 2011. </w:t>
      </w:r>
      <w:r w:rsidRPr="00FF2C7C">
        <w:rPr>
          <w:rFonts w:asciiTheme="majorBidi" w:hAnsiTheme="majorBidi" w:cstheme="majorBidi"/>
          <w:b/>
          <w:bCs/>
          <w:i/>
          <w:iCs/>
          <w:sz w:val="24"/>
          <w:szCs w:val="24"/>
        </w:rPr>
        <w:t>Crop Ecology: Productivity and Management in Agricultural Systems</w:t>
      </w:r>
      <w:r w:rsidRPr="00FF2C7C">
        <w:rPr>
          <w:rFonts w:asciiTheme="majorBidi" w:hAnsiTheme="majorBidi" w:cstheme="majorBidi"/>
          <w:b/>
          <w:bCs/>
          <w:sz w:val="24"/>
          <w:szCs w:val="24"/>
        </w:rPr>
        <w:t>. Cambridge University Press.</w:t>
      </w:r>
    </w:p>
    <w:sectPr w:rsidR="00FF2C7C" w:rsidRPr="00FF2C7C" w:rsidSect="00D363BE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FE509" w14:textId="77777777" w:rsidR="00637A14" w:rsidRDefault="00637A14" w:rsidP="00B645BA">
      <w:pPr>
        <w:spacing w:after="0" w:line="240" w:lineRule="auto"/>
      </w:pPr>
      <w:r>
        <w:separator/>
      </w:r>
    </w:p>
  </w:endnote>
  <w:endnote w:type="continuationSeparator" w:id="0">
    <w:p w14:paraId="001597FE" w14:textId="77777777" w:rsidR="00637A14" w:rsidRDefault="00637A14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D78A5" w14:textId="77777777" w:rsidR="00637A14" w:rsidRDefault="00637A14" w:rsidP="00B645BA">
      <w:pPr>
        <w:spacing w:after="0" w:line="240" w:lineRule="auto"/>
      </w:pPr>
      <w:r>
        <w:separator/>
      </w:r>
    </w:p>
  </w:footnote>
  <w:footnote w:type="continuationSeparator" w:id="0">
    <w:p w14:paraId="083108E3" w14:textId="77777777" w:rsidR="00637A14" w:rsidRDefault="00637A14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0D91AFA5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7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8A5"/>
    <w:rsid w:val="00054A2E"/>
    <w:rsid w:val="00092736"/>
    <w:rsid w:val="00093B1A"/>
    <w:rsid w:val="000B00CB"/>
    <w:rsid w:val="000B0DA1"/>
    <w:rsid w:val="000C6BA2"/>
    <w:rsid w:val="00103C68"/>
    <w:rsid w:val="001276F8"/>
    <w:rsid w:val="00171DAA"/>
    <w:rsid w:val="00183848"/>
    <w:rsid w:val="001865FA"/>
    <w:rsid w:val="001C15DA"/>
    <w:rsid w:val="00217415"/>
    <w:rsid w:val="002233C5"/>
    <w:rsid w:val="00225500"/>
    <w:rsid w:val="002273FB"/>
    <w:rsid w:val="00233B81"/>
    <w:rsid w:val="002669F8"/>
    <w:rsid w:val="002E731D"/>
    <w:rsid w:val="0030166A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700C"/>
    <w:rsid w:val="00611656"/>
    <w:rsid w:val="00637A14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B10DD"/>
    <w:rsid w:val="007D5B59"/>
    <w:rsid w:val="007E0CC7"/>
    <w:rsid w:val="00864952"/>
    <w:rsid w:val="0086760A"/>
    <w:rsid w:val="008A1440"/>
    <w:rsid w:val="008B37DD"/>
    <w:rsid w:val="008D4F16"/>
    <w:rsid w:val="009174C0"/>
    <w:rsid w:val="00927ABF"/>
    <w:rsid w:val="00985F63"/>
    <w:rsid w:val="00A013AC"/>
    <w:rsid w:val="00A1315D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A638B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363BE"/>
    <w:rsid w:val="00D526F5"/>
    <w:rsid w:val="00D61217"/>
    <w:rsid w:val="00D64950"/>
    <w:rsid w:val="00D7215E"/>
    <w:rsid w:val="00D7244A"/>
    <w:rsid w:val="00D960A1"/>
    <w:rsid w:val="00DA6420"/>
    <w:rsid w:val="00DD3B89"/>
    <w:rsid w:val="00DF3310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60C4"/>
    <w:rsid w:val="00FC094B"/>
    <w:rsid w:val="00FC5DB8"/>
    <w:rsid w:val="00FE5276"/>
    <w:rsid w:val="00FF2C7C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8</cp:revision>
  <dcterms:created xsi:type="dcterms:W3CDTF">2023-06-24T20:03:00Z</dcterms:created>
  <dcterms:modified xsi:type="dcterms:W3CDTF">2024-05-25T14:54:00Z</dcterms:modified>
</cp:coreProperties>
</file>