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C89F1" w14:textId="77777777" w:rsidR="003F4EAC" w:rsidRPr="00AA653C" w:rsidRDefault="003F4EAC" w:rsidP="003F4EA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گروه آموزشی: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 w:rsidRPr="00716FD0">
        <w:rPr>
          <w:rFonts w:cs="B Nazanin" w:hint="cs"/>
          <w:b/>
          <w:bCs/>
          <w:sz w:val="24"/>
          <w:szCs w:val="24"/>
          <w:rtl/>
        </w:rPr>
        <w:t>مهندسی تولید و ژنتیک گیاهی</w:t>
      </w:r>
    </w:p>
    <w:p w14:paraId="7D64B950" w14:textId="3204C2A5" w:rsidR="003F4EAC" w:rsidRDefault="003F4EAC" w:rsidP="003F4EA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>نام درس:</w:t>
      </w:r>
      <w:r w:rsidRPr="00AA653C">
        <w:rPr>
          <w:rFonts w:cs="B Nazanin" w:hint="cs"/>
          <w:sz w:val="24"/>
          <w:szCs w:val="24"/>
          <w:rtl/>
        </w:rPr>
        <w:tab/>
        <w:t xml:space="preserve">  </w:t>
      </w:r>
      <w:r w:rsidR="00581D84">
        <w:rPr>
          <w:rFonts w:cs="B Nazanin" w:hint="cs"/>
          <w:b/>
          <w:bCs/>
          <w:sz w:val="24"/>
          <w:szCs w:val="24"/>
          <w:rtl/>
        </w:rPr>
        <w:t>مبانی تغذیه گیاهی</w:t>
      </w:r>
      <w:r>
        <w:rPr>
          <w:rFonts w:cs="B Nazanin" w:hint="cs"/>
          <w:b/>
          <w:bCs/>
          <w:sz w:val="24"/>
          <w:szCs w:val="24"/>
          <w:rtl/>
        </w:rPr>
        <w:t xml:space="preserve"> (</w:t>
      </w:r>
      <w:r w:rsidR="00581D84">
        <w:rPr>
          <w:rFonts w:cs="B Nazanin" w:hint="cs"/>
          <w:b/>
          <w:bCs/>
          <w:sz w:val="24"/>
          <w:szCs w:val="24"/>
          <w:rtl/>
        </w:rPr>
        <w:t>تخصصی مشترک</w:t>
      </w:r>
      <w:r>
        <w:rPr>
          <w:rFonts w:cs="B Nazanin" w:hint="cs"/>
          <w:b/>
          <w:bCs/>
          <w:sz w:val="24"/>
          <w:szCs w:val="24"/>
          <w:rtl/>
        </w:rPr>
        <w:t xml:space="preserve">)    </w:t>
      </w:r>
      <w:r w:rsidRPr="00AA653C">
        <w:rPr>
          <w:rFonts w:cs="B Nazanin" w:hint="cs"/>
          <w:sz w:val="24"/>
          <w:szCs w:val="24"/>
          <w:rtl/>
        </w:rPr>
        <w:tab/>
      </w:r>
      <w:r w:rsidRPr="00AA653C">
        <w:rPr>
          <w:rFonts w:cs="B Nazanin" w:hint="cs"/>
          <w:sz w:val="24"/>
          <w:szCs w:val="24"/>
          <w:rtl/>
        </w:rPr>
        <w:tab/>
      </w:r>
    </w:p>
    <w:p w14:paraId="1C263F4E" w14:textId="630C5688" w:rsidR="003F4EAC" w:rsidRPr="00AA653C" w:rsidRDefault="003F4EAC" w:rsidP="003F4EA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ردیف</w:t>
      </w:r>
      <w:r w:rsidRPr="00AA653C">
        <w:rPr>
          <w:rFonts w:cs="B Nazanin" w:hint="cs"/>
          <w:sz w:val="24"/>
          <w:szCs w:val="24"/>
          <w:rtl/>
        </w:rPr>
        <w:t xml:space="preserve"> درس:</w:t>
      </w:r>
      <w:r>
        <w:rPr>
          <w:rFonts w:cs="B Nazanin" w:hint="cs"/>
          <w:sz w:val="24"/>
          <w:szCs w:val="24"/>
          <w:rtl/>
        </w:rPr>
        <w:t xml:space="preserve"> </w:t>
      </w:r>
      <w:r w:rsidR="00581D84">
        <w:rPr>
          <w:rFonts w:cs="B Nazanin" w:hint="cs"/>
          <w:b/>
          <w:bCs/>
          <w:sz w:val="24"/>
          <w:szCs w:val="24"/>
          <w:rtl/>
        </w:rPr>
        <w:t>14</w:t>
      </w:r>
      <w:r w:rsidRPr="00AA653C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        </w:t>
      </w:r>
      <w:r w:rsidR="00785A86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   </w:t>
      </w:r>
      <w:r w:rsidRPr="00AA653C">
        <w:rPr>
          <w:rFonts w:cs="B Nazanin" w:hint="cs"/>
          <w:sz w:val="24"/>
          <w:szCs w:val="24"/>
          <w:rtl/>
        </w:rPr>
        <w:t xml:space="preserve">مقطع تدریس: </w:t>
      </w:r>
      <w:r w:rsidR="00A203E7">
        <w:rPr>
          <w:rFonts w:cs="B Nazanin" w:hint="cs"/>
          <w:b/>
          <w:bCs/>
          <w:sz w:val="24"/>
          <w:szCs w:val="24"/>
          <w:rtl/>
        </w:rPr>
        <w:t xml:space="preserve">کارشناسی </w:t>
      </w:r>
    </w:p>
    <w:p w14:paraId="025755F4" w14:textId="617DFDDB" w:rsidR="003F4EAC" w:rsidRPr="00AA653C" w:rsidRDefault="003F4EAC" w:rsidP="003F4EA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 xml:space="preserve">تعداد واحد:  </w:t>
      </w:r>
      <w:r w:rsidRPr="00AA653C">
        <w:rPr>
          <w:rFonts w:cs="B Nazanin" w:hint="cs"/>
          <w:b/>
          <w:bCs/>
          <w:sz w:val="24"/>
          <w:szCs w:val="24"/>
          <w:rtl/>
        </w:rPr>
        <w:t>2</w:t>
      </w:r>
      <w:r w:rsidRPr="00AA653C">
        <w:rPr>
          <w:rFonts w:cs="B Nazanin" w:hint="cs"/>
          <w:sz w:val="24"/>
          <w:szCs w:val="24"/>
          <w:rtl/>
        </w:rPr>
        <w:t xml:space="preserve">  واحد نظری  </w:t>
      </w:r>
      <w:r w:rsidRPr="007A5C13">
        <w:rPr>
          <w:rFonts w:cs="B Nazanin" w:hint="cs"/>
          <w:b/>
          <w:bCs/>
          <w:sz w:val="24"/>
          <w:szCs w:val="24"/>
          <w:rtl/>
        </w:rPr>
        <w:t>2</w:t>
      </w:r>
      <w:r w:rsidRPr="00AA653C">
        <w:rPr>
          <w:rFonts w:cs="B Nazanin" w:hint="cs"/>
          <w:sz w:val="24"/>
          <w:szCs w:val="24"/>
          <w:rtl/>
        </w:rPr>
        <w:t xml:space="preserve">  واحد عملی </w:t>
      </w:r>
      <w:r w:rsidRPr="00AA653C">
        <w:rPr>
          <w:rFonts w:cs="B Nazanin" w:hint="cs"/>
          <w:b/>
          <w:bCs/>
          <w:sz w:val="20"/>
          <w:szCs w:val="20"/>
          <w:rtl/>
        </w:rPr>
        <w:t>0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</w:t>
      </w:r>
      <w:r w:rsidRPr="00AA653C">
        <w:rPr>
          <w:rFonts w:cs="B Nazanin" w:hint="cs"/>
          <w:sz w:val="24"/>
          <w:szCs w:val="24"/>
          <w:rtl/>
        </w:rPr>
        <w:t xml:space="preserve">نوع آکادمیک درس: </w:t>
      </w:r>
      <w:r w:rsidR="00785A86">
        <w:rPr>
          <w:rFonts w:cs="B Nazanin" w:hint="cs"/>
          <w:sz w:val="24"/>
          <w:szCs w:val="24"/>
          <w:rtl/>
        </w:rPr>
        <w:t>اختیاری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 w:rsidR="00581D84" w:rsidRPr="00AA653C">
        <w:rPr>
          <w:rFonts w:cs="B Nazanin" w:hint="cs"/>
          <w:sz w:val="24"/>
          <w:szCs w:val="24"/>
        </w:rPr>
        <w:sym w:font="Symbol" w:char="F0FF"/>
      </w:r>
      <w:r w:rsidRPr="00AA653C">
        <w:rPr>
          <w:rFonts w:cs="B Nazanin" w:hint="cs"/>
          <w:sz w:val="24"/>
          <w:szCs w:val="24"/>
          <w:rtl/>
        </w:rPr>
        <w:t xml:space="preserve"> پایه  </w:t>
      </w:r>
      <w:r w:rsidRPr="00AA653C">
        <w:rPr>
          <w:rFonts w:cs="B Nazanin" w:hint="cs"/>
          <w:sz w:val="24"/>
          <w:szCs w:val="24"/>
        </w:rPr>
        <w:sym w:font="Symbol" w:char="F0FF"/>
      </w:r>
      <w:r w:rsidRPr="00AA653C">
        <w:rPr>
          <w:rFonts w:cs="B Nazanin" w:hint="cs"/>
          <w:sz w:val="24"/>
          <w:szCs w:val="24"/>
          <w:rtl/>
        </w:rPr>
        <w:t xml:space="preserve">   اصلی  </w:t>
      </w:r>
      <w:r w:rsidRPr="00AA653C">
        <w:rPr>
          <w:rFonts w:cs="B Nazanin" w:hint="cs"/>
          <w:sz w:val="24"/>
          <w:szCs w:val="24"/>
        </w:rPr>
        <w:sym w:font="Wingdings 2" w:char="F030"/>
      </w:r>
      <w:r w:rsidRPr="00AA653C">
        <w:rPr>
          <w:rFonts w:cs="B Nazanin" w:hint="cs"/>
          <w:sz w:val="24"/>
          <w:szCs w:val="24"/>
          <w:rtl/>
        </w:rPr>
        <w:t xml:space="preserve">    تخصصی </w:t>
      </w:r>
      <w:r w:rsidR="00581D84" w:rsidRPr="00AA653C">
        <w:rPr>
          <w:rFonts w:cs="B Nazanin" w:hint="cs"/>
          <w:sz w:val="24"/>
          <w:szCs w:val="24"/>
        </w:rPr>
        <w:sym w:font="Wingdings 2" w:char="F0A2"/>
      </w:r>
      <w:r w:rsidRPr="00AA653C">
        <w:rPr>
          <w:rFonts w:cs="B Nazanin" w:hint="cs"/>
          <w:sz w:val="24"/>
          <w:szCs w:val="24"/>
          <w:rtl/>
        </w:rPr>
        <w:t xml:space="preserve">   عمومی </w:t>
      </w:r>
      <w:r w:rsidRPr="00AA653C">
        <w:rPr>
          <w:rFonts w:cs="B Nazanin" w:hint="cs"/>
          <w:sz w:val="24"/>
          <w:szCs w:val="24"/>
        </w:rPr>
        <w:sym w:font="Symbol" w:char="F0FF"/>
      </w:r>
    </w:p>
    <w:p w14:paraId="6B89111C" w14:textId="3E850F7D" w:rsidR="003F4EAC" w:rsidRPr="00AA653C" w:rsidRDefault="003F4EAC" w:rsidP="003F4EA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 xml:space="preserve">ساعات تدریس کلاس در هفته:  </w:t>
      </w:r>
      <w:r w:rsidRPr="00AA653C">
        <w:rPr>
          <w:rFonts w:cs="B Nazanin" w:hint="cs"/>
          <w:b/>
          <w:bCs/>
          <w:sz w:val="20"/>
          <w:szCs w:val="20"/>
          <w:rtl/>
        </w:rPr>
        <w:t>2</w:t>
      </w:r>
      <w:r w:rsidRPr="00AA653C">
        <w:rPr>
          <w:rFonts w:cs="B Nazanin" w:hint="cs"/>
          <w:b/>
          <w:bCs/>
          <w:sz w:val="24"/>
          <w:szCs w:val="24"/>
          <w:rtl/>
        </w:rPr>
        <w:t xml:space="preserve"> ساعت</w:t>
      </w:r>
      <w:r w:rsidRPr="00AA653C">
        <w:rPr>
          <w:rFonts w:cs="B Nazanin" w:hint="cs"/>
          <w:sz w:val="24"/>
          <w:szCs w:val="24"/>
          <w:rtl/>
        </w:rPr>
        <w:t xml:space="preserve">    دروس پیش نیاز  :  </w:t>
      </w:r>
      <w:r w:rsidRPr="00AA653C">
        <w:rPr>
          <w:rFonts w:cs="B Nazanin" w:hint="cs"/>
          <w:b/>
          <w:bCs/>
          <w:sz w:val="24"/>
          <w:szCs w:val="24"/>
          <w:rtl/>
        </w:rPr>
        <w:t>دارد</w:t>
      </w:r>
    </w:p>
    <w:p w14:paraId="0756BC61" w14:textId="77777777" w:rsidR="003F4EAC" w:rsidRDefault="003F4EAC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0EE60976" w14:textId="4D566B14"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14:paraId="59149302" w14:textId="77777777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A05BA14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14:paraId="38C04C4F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43C51A2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B19BC" w:rsidRPr="00AE0362" w14:paraId="1C59EE67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558A7CB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529D816" w14:textId="018B9B1C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38675" w14:textId="50322D4C" w:rsidR="004B19BC" w:rsidRPr="002273FB" w:rsidRDefault="00923077" w:rsidP="004B19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عناصر غذایی گیاه شامل عناصر پرمصرف و کم</w:t>
            </w:r>
            <w:r w:rsidR="00FA5546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مصرف</w:t>
            </w:r>
          </w:p>
        </w:tc>
      </w:tr>
      <w:tr w:rsidR="004B19BC" w:rsidRPr="00AE0362" w14:paraId="391FA5F0" w14:textId="77777777" w:rsidTr="00183848">
        <w:trPr>
          <w:trHeight w:val="15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179951DC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FE631DF" w14:textId="5D9AC9C3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426C1" w14:textId="161A59A9" w:rsidR="004B19BC" w:rsidRPr="002273FB" w:rsidRDefault="00923077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نقش و اهمیت عناصر در گیاه</w:t>
            </w:r>
          </w:p>
        </w:tc>
      </w:tr>
      <w:tr w:rsidR="004B19BC" w:rsidRPr="00AE0362" w14:paraId="1DB7CD48" w14:textId="77777777" w:rsidTr="00183848">
        <w:trPr>
          <w:trHeight w:val="30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A96AECF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1BD230C" w14:textId="782FD007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67A1F" w14:textId="6C4FE577" w:rsidR="004B19BC" w:rsidRPr="002273FB" w:rsidRDefault="00923077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نحوه جذب و حرکت عناصر در گیاه</w:t>
            </w:r>
          </w:p>
        </w:tc>
      </w:tr>
      <w:tr w:rsidR="004B19BC" w:rsidRPr="00AE0362" w14:paraId="3E8895A9" w14:textId="77777777" w:rsidTr="00183848">
        <w:trPr>
          <w:trHeight w:val="132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B672DCB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05495AC" w14:textId="608A8D18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FEA18E" w14:textId="3000915B" w:rsidR="004B19BC" w:rsidRPr="002273FB" w:rsidRDefault="00FA5546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متابولیسم عناصر و مقدار نیاز به آن‌ها</w:t>
            </w:r>
          </w:p>
        </w:tc>
      </w:tr>
      <w:tr w:rsidR="004B19BC" w:rsidRPr="00AE0362" w14:paraId="32AAF909" w14:textId="77777777" w:rsidTr="00183848">
        <w:trPr>
          <w:trHeight w:val="28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A881803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0DFE90" w14:textId="2FCBC65E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B9B20" w14:textId="20D522A2" w:rsidR="004B19BC" w:rsidRPr="002273FB" w:rsidRDefault="00FA5546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تغییرات و حرکت عناصر غذایی در خاک به سمت ریشه (جریان توده‌ای و پخشیدگی)</w:t>
            </w:r>
          </w:p>
        </w:tc>
      </w:tr>
      <w:tr w:rsidR="004B19BC" w:rsidRPr="00AE0362" w14:paraId="3E5A6CAC" w14:textId="77777777" w:rsidTr="00183848">
        <w:trPr>
          <w:trHeight w:val="144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71679C76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EEA614A" w14:textId="21609599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328A0" w14:textId="34174A49" w:rsidR="004B19BC" w:rsidRPr="002273FB" w:rsidRDefault="00FA5546" w:rsidP="005D107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چرخه </w:t>
            </w:r>
            <w:r w:rsidR="001C42AA">
              <w:rPr>
                <w:rFonts w:cs="B Nazanin" w:hint="cs"/>
                <w:sz w:val="24"/>
                <w:szCs w:val="24"/>
                <w:rtl/>
              </w:rPr>
              <w:t xml:space="preserve">عناصر </w:t>
            </w:r>
            <w:r>
              <w:rPr>
                <w:rFonts w:cs="B Nazanin" w:hint="cs"/>
                <w:sz w:val="24"/>
                <w:szCs w:val="24"/>
                <w:rtl/>
              </w:rPr>
              <w:t>در خاک و جذب آن</w:t>
            </w:r>
            <w:r w:rsidR="001C42AA">
              <w:rPr>
                <w:rFonts w:cs="B Nazanin" w:hint="cs"/>
                <w:sz w:val="24"/>
                <w:szCs w:val="24"/>
                <w:rtl/>
              </w:rPr>
              <w:t>‌ها: نیتروژن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FA5546" w:rsidRPr="00AE0362" w14:paraId="0C9DB076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49C481EF" w14:textId="77777777" w:rsidR="00FA5546" w:rsidRPr="002273FB" w:rsidRDefault="00FA5546" w:rsidP="00FA554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2B982CC" w14:textId="72C47CB1" w:rsidR="00FA5546" w:rsidRPr="00AE0362" w:rsidRDefault="00FA5546" w:rsidP="00FA554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B7ED5" w14:textId="5AF1B20F" w:rsidR="00FA5546" w:rsidRPr="002273FB" w:rsidRDefault="001C42AA" w:rsidP="00FA554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چرخه عناصر در خاک و جذب آن‌ها: فسفر</w:t>
            </w:r>
          </w:p>
        </w:tc>
      </w:tr>
      <w:tr w:rsidR="00FA5546" w:rsidRPr="00AE0362" w14:paraId="33AF1E0E" w14:textId="77777777" w:rsidTr="00183848">
        <w:trPr>
          <w:trHeight w:val="12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40ADC5A" w14:textId="77777777" w:rsidR="00FA5546" w:rsidRPr="002273FB" w:rsidRDefault="00FA5546" w:rsidP="00FA554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FB42D8E" w14:textId="02E136B1" w:rsidR="00FA5546" w:rsidRPr="00AE0362" w:rsidRDefault="00FA5546" w:rsidP="00FA554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477A7" w14:textId="0B9C5822" w:rsidR="00FA5546" w:rsidRPr="002273FB" w:rsidRDefault="001C42AA" w:rsidP="00FA554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چرخه عناصر در خاک و جذب آن‌ها: پتاسیم</w:t>
            </w:r>
          </w:p>
        </w:tc>
      </w:tr>
      <w:tr w:rsidR="00FA5546" w:rsidRPr="00AE0362" w14:paraId="38E9464F" w14:textId="77777777" w:rsidTr="00183848">
        <w:trPr>
          <w:trHeight w:val="18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09CC72D" w14:textId="77777777" w:rsidR="00FA5546" w:rsidRPr="002273FB" w:rsidRDefault="00FA5546" w:rsidP="00FA554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991DD31" w14:textId="1ABA542E" w:rsidR="00FA5546" w:rsidRPr="00AE0362" w:rsidRDefault="00FA5546" w:rsidP="00FA554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F8475" w14:textId="00D1C411" w:rsidR="00FA5546" w:rsidRPr="002273FB" w:rsidRDefault="00FA5546" w:rsidP="00FA554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ارزیابی وضعیت تغذیه گیاه (علائم ظاهری کمبود یا سمیت عناصر)</w:t>
            </w:r>
          </w:p>
        </w:tc>
      </w:tr>
      <w:tr w:rsidR="00FA5546" w:rsidRPr="00AE0362" w14:paraId="689718E7" w14:textId="77777777" w:rsidTr="00183848">
        <w:trPr>
          <w:trHeight w:val="16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6B1D967E" w14:textId="77777777" w:rsidR="00FA5546" w:rsidRPr="002273FB" w:rsidRDefault="00FA5546" w:rsidP="00FA554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92355C9" w14:textId="13400188" w:rsidR="00FA5546" w:rsidRPr="00AE0362" w:rsidRDefault="00FA5546" w:rsidP="00FA554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EDD29" w14:textId="2B9E5AC6" w:rsidR="00FA5546" w:rsidRPr="002273FB" w:rsidRDefault="00FA5546" w:rsidP="00FA554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آنالیز خاک و گیاه و تفسیر آن‌ها</w:t>
            </w:r>
          </w:p>
        </w:tc>
      </w:tr>
      <w:tr w:rsidR="00FA5546" w:rsidRPr="00AE0362" w14:paraId="19DD1A6D" w14:textId="77777777" w:rsidTr="00183848">
        <w:trPr>
          <w:trHeight w:val="192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63615AE" w14:textId="77777777" w:rsidR="00FA5546" w:rsidRPr="002273FB" w:rsidRDefault="00FA5546" w:rsidP="00FA554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3EA68CF" w14:textId="003F0DB4" w:rsidR="00FA5546" w:rsidRPr="00AE0362" w:rsidRDefault="00FA5546" w:rsidP="00FA554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3BAAC" w14:textId="4416E926" w:rsidR="00FA5546" w:rsidRPr="002273FB" w:rsidRDefault="00FA5546" w:rsidP="00FA554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کودها (مفاهیم، اصطلاحات و محاسبات)</w:t>
            </w:r>
          </w:p>
        </w:tc>
      </w:tr>
      <w:tr w:rsidR="00FA5546" w:rsidRPr="00AE0362" w14:paraId="04B6191F" w14:textId="77777777" w:rsidTr="00183848">
        <w:trPr>
          <w:trHeight w:val="18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01520B0" w14:textId="77777777" w:rsidR="00FA5546" w:rsidRPr="002273FB" w:rsidRDefault="00FA5546" w:rsidP="00FA554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593F114" w14:textId="4C930ED2" w:rsidR="00FA5546" w:rsidRPr="00AE0362" w:rsidRDefault="00FA5546" w:rsidP="00FA554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9470BF" w14:textId="111A2CA5" w:rsidR="00FA5546" w:rsidRPr="002273FB" w:rsidRDefault="00FA5546" w:rsidP="00FA554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انواع کودها (آلی، بیولوژیک و شیمیایی)</w:t>
            </w:r>
          </w:p>
        </w:tc>
      </w:tr>
      <w:tr w:rsidR="00FA5546" w:rsidRPr="00AE0362" w14:paraId="7C8E631B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71D086D0" w14:textId="77777777" w:rsidR="00FA5546" w:rsidRPr="002273FB" w:rsidRDefault="00FA5546" w:rsidP="00FA554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7D0CDB3" w14:textId="348CAC66" w:rsidR="00FA5546" w:rsidRPr="00AE0362" w:rsidRDefault="00FA5546" w:rsidP="00FA554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03AD8" w14:textId="0EB0E5FD" w:rsidR="00FA5546" w:rsidRPr="002273FB" w:rsidRDefault="00FA5546" w:rsidP="00FA554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انواع کودها (آلی، بیولوژیک و شیمیایی): ادامه</w:t>
            </w:r>
          </w:p>
        </w:tc>
      </w:tr>
      <w:tr w:rsidR="00FA5546" w:rsidRPr="00AE0362" w14:paraId="7C494A3F" w14:textId="77777777" w:rsidTr="00183848">
        <w:trPr>
          <w:trHeight w:val="204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4A260044" w14:textId="77777777" w:rsidR="00FA5546" w:rsidRPr="002273FB" w:rsidRDefault="00FA5546" w:rsidP="00FA554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EE514A9" w14:textId="0F75D050" w:rsidR="00FA5546" w:rsidRPr="00AE0362" w:rsidRDefault="00FA5546" w:rsidP="00FA554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5656B6" w14:textId="3AE0DD4A" w:rsidR="00FA5546" w:rsidRPr="002273FB" w:rsidRDefault="00FA5546" w:rsidP="00FA554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انواع کودها (آلی، بیولوژیک و شیمیایی): ادامه</w:t>
            </w:r>
          </w:p>
        </w:tc>
      </w:tr>
      <w:tr w:rsidR="00FA5546" w:rsidRPr="00AE0362" w14:paraId="484755D3" w14:textId="77777777" w:rsidTr="00183848">
        <w:trPr>
          <w:trHeight w:val="5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20B70A2" w14:textId="77777777" w:rsidR="00FA5546" w:rsidRPr="002273FB" w:rsidRDefault="00FA5546" w:rsidP="00FA554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BECB3EC" w14:textId="69DCB03A" w:rsidR="00FA5546" w:rsidRPr="00AE0362" w:rsidRDefault="00FA5546" w:rsidP="00FA554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BF19A4" w14:textId="7454C167" w:rsidR="00FA5546" w:rsidRPr="002273FB" w:rsidRDefault="00FA5546" w:rsidP="00FA554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 نیاز کودی گیاه</w:t>
            </w:r>
          </w:p>
        </w:tc>
      </w:tr>
      <w:tr w:rsidR="00FA5546" w:rsidRPr="00AE0362" w14:paraId="7E22F0D2" w14:textId="77777777" w:rsidTr="00183848">
        <w:trPr>
          <w:trHeight w:val="192"/>
          <w:jc w:val="center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4B83EF30" w14:textId="77777777" w:rsidR="00FA5546" w:rsidRPr="002273FB" w:rsidRDefault="00FA5546" w:rsidP="00FA554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BDD74" w14:textId="0455848C" w:rsidR="00FA5546" w:rsidRDefault="00FA5546" w:rsidP="00FA554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7CE3" w14:textId="3A7D8BEC" w:rsidR="00FA5546" w:rsidRDefault="00FA5546" w:rsidP="00FA554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مصرف کودها</w:t>
            </w:r>
          </w:p>
        </w:tc>
      </w:tr>
    </w:tbl>
    <w:p w14:paraId="7A59D6A9" w14:textId="232910B0"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14:paraId="7971F325" w14:textId="77777777" w:rsidR="00A203E7" w:rsidRDefault="00A203E7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14:paraId="025CD1D2" w14:textId="77777777" w:rsidR="00A203E7" w:rsidRPr="00AA653C" w:rsidRDefault="00A203E7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نام استاد درس:</w:t>
      </w:r>
      <w:r w:rsidRPr="00AA653C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دکتر احمد کوچک زاده</w:t>
      </w:r>
      <w:r w:rsidRPr="00AA653C">
        <w:rPr>
          <w:rFonts w:cs="B Nazanin" w:hint="cs"/>
          <w:b/>
          <w:bCs/>
          <w:sz w:val="24"/>
          <w:szCs w:val="24"/>
          <w:rtl/>
        </w:rPr>
        <w:tab/>
      </w:r>
      <w:r w:rsidRPr="00AA653C">
        <w:rPr>
          <w:rFonts w:cs="B Nazanin" w:hint="cs"/>
          <w:b/>
          <w:bCs/>
          <w:sz w:val="24"/>
          <w:szCs w:val="24"/>
          <w:rtl/>
        </w:rPr>
        <w:tab/>
        <w:t xml:space="preserve">                 نام مدیر گروه آموزشی: </w:t>
      </w:r>
      <w:r>
        <w:rPr>
          <w:rFonts w:cs="B Nazanin" w:hint="cs"/>
          <w:b/>
          <w:bCs/>
          <w:sz w:val="24"/>
          <w:szCs w:val="24"/>
          <w:rtl/>
        </w:rPr>
        <w:t>دکتر پیام پورمحمدی</w:t>
      </w:r>
    </w:p>
    <w:p w14:paraId="3DEA055C" w14:textId="77777777" w:rsidR="00A203E7" w:rsidRDefault="00A203E7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55DC6A5F" w14:textId="77777777" w:rsidR="00A203E7" w:rsidRDefault="00A203E7" w:rsidP="00A203E7">
      <w:pPr>
        <w:spacing w:after="0" w:line="240" w:lineRule="auto"/>
        <w:rPr>
          <w:rFonts w:cs="B Nazanin"/>
          <w:b/>
          <w:bCs/>
          <w:sz w:val="24"/>
          <w:szCs w:val="24"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تاریخ و امضاء</w:t>
      </w:r>
    </w:p>
    <w:p w14:paraId="4646C230" w14:textId="77777777" w:rsidR="001E7BF0" w:rsidRDefault="001E7BF0" w:rsidP="00A203E7">
      <w:pPr>
        <w:spacing w:after="0" w:line="240" w:lineRule="auto"/>
        <w:rPr>
          <w:rFonts w:cs="B Nazanin"/>
          <w:b/>
          <w:bCs/>
          <w:sz w:val="24"/>
          <w:szCs w:val="24"/>
        </w:rPr>
      </w:pPr>
    </w:p>
    <w:p w14:paraId="0AB0A93D" w14:textId="77777777" w:rsidR="00065119" w:rsidRDefault="00065119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منابع:</w:t>
      </w:r>
    </w:p>
    <w:p w14:paraId="14BE1B7A" w14:textId="568014F4" w:rsidR="001E7BF0" w:rsidRDefault="001E7BF0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حاصلخیزی خاک، علی اکبر سالاردینی، انتشارات دانشگاه تهران</w:t>
      </w:r>
    </w:p>
    <w:p w14:paraId="3F4BF019" w14:textId="74C92D26" w:rsidR="001E7BF0" w:rsidRDefault="001E7BF0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کودها و حاصلخیزی خاک، ترجمه: ملکوتی و همدانی، انتشارات مرکز نشر دانشگاهی</w:t>
      </w:r>
    </w:p>
    <w:p w14:paraId="7FD91B45" w14:textId="26522DC9" w:rsidR="001E7BF0" w:rsidRDefault="001E7BF0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حاصلخیزی خاکهای مناطق خشک، محمد جعفر ملکوتی، انتشارات دانشگاه تربیت مدرس</w:t>
      </w:r>
    </w:p>
    <w:p w14:paraId="2DFC663E" w14:textId="3CB9DD4C" w:rsidR="001E7BF0" w:rsidRDefault="001E7BF0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اصول تغذیه گیاه (جلد 2)، ترجمه: سالاردینی و مجتهدی، </w:t>
      </w:r>
      <w:r>
        <w:rPr>
          <w:rFonts w:cs="B Nazanin" w:hint="cs"/>
          <w:b/>
          <w:bCs/>
          <w:sz w:val="24"/>
          <w:szCs w:val="24"/>
          <w:rtl/>
        </w:rPr>
        <w:t>انتشارات مرکز نشر دانشگاهی</w:t>
      </w:r>
    </w:p>
    <w:p w14:paraId="5476826F" w14:textId="6EC516BE" w:rsidR="001E7BF0" w:rsidRDefault="001E7BF0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تغذیه گیاهان عالی (جلد 1)، ترجمه: خلدبرین و اسلام زاده، انتشارات دانشگاه شیراز</w:t>
      </w:r>
    </w:p>
    <w:p w14:paraId="03DC8C0C" w14:textId="35AB5A49" w:rsidR="001E7BF0" w:rsidRPr="00065119" w:rsidRDefault="001E7BF0" w:rsidP="001E7BF0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5119">
        <w:rPr>
          <w:rFonts w:asciiTheme="majorBidi" w:hAnsiTheme="majorBidi" w:cstheme="majorBidi"/>
          <w:b/>
          <w:bCs/>
          <w:sz w:val="24"/>
          <w:szCs w:val="24"/>
        </w:rPr>
        <w:t xml:space="preserve">Soil </w:t>
      </w:r>
      <w:r w:rsidR="00065119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065119">
        <w:rPr>
          <w:rFonts w:asciiTheme="majorBidi" w:hAnsiTheme="majorBidi" w:cstheme="majorBidi"/>
          <w:b/>
          <w:bCs/>
          <w:sz w:val="24"/>
          <w:szCs w:val="24"/>
        </w:rPr>
        <w:t xml:space="preserve">ertility and </w:t>
      </w:r>
      <w:r w:rsidR="00065119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065119">
        <w:rPr>
          <w:rFonts w:asciiTheme="majorBidi" w:hAnsiTheme="majorBidi" w:cstheme="majorBidi"/>
          <w:b/>
          <w:bCs/>
          <w:sz w:val="24"/>
          <w:szCs w:val="24"/>
        </w:rPr>
        <w:t>ertilizers, Tisdale, Macmillan</w:t>
      </w:r>
    </w:p>
    <w:p w14:paraId="443D4347" w14:textId="6D7280A5" w:rsidR="001E7BF0" w:rsidRPr="00065119" w:rsidRDefault="001E7BF0" w:rsidP="001E7BF0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5119">
        <w:rPr>
          <w:rFonts w:asciiTheme="majorBidi" w:hAnsiTheme="majorBidi" w:cstheme="majorBidi"/>
          <w:b/>
          <w:bCs/>
          <w:sz w:val="24"/>
          <w:szCs w:val="24"/>
        </w:rPr>
        <w:t xml:space="preserve">Mineral </w:t>
      </w:r>
      <w:r w:rsidR="00065119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065119">
        <w:rPr>
          <w:rFonts w:asciiTheme="majorBidi" w:hAnsiTheme="majorBidi" w:cstheme="majorBidi"/>
          <w:b/>
          <w:bCs/>
          <w:sz w:val="24"/>
          <w:szCs w:val="24"/>
        </w:rPr>
        <w:t>utrition o</w:t>
      </w:r>
      <w:r w:rsidR="00065119" w:rsidRPr="00065119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0651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65119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065119">
        <w:rPr>
          <w:rFonts w:asciiTheme="majorBidi" w:hAnsiTheme="majorBidi" w:cstheme="majorBidi"/>
          <w:b/>
          <w:bCs/>
          <w:sz w:val="24"/>
          <w:szCs w:val="24"/>
        </w:rPr>
        <w:t xml:space="preserve">igher </w:t>
      </w:r>
      <w:r w:rsidR="00065119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065119">
        <w:rPr>
          <w:rFonts w:asciiTheme="majorBidi" w:hAnsiTheme="majorBidi" w:cstheme="majorBidi"/>
          <w:b/>
          <w:bCs/>
          <w:sz w:val="24"/>
          <w:szCs w:val="24"/>
        </w:rPr>
        <w:t>lants, Marschner, Academic Press</w:t>
      </w:r>
    </w:p>
    <w:p w14:paraId="35679239" w14:textId="4EC1F83B" w:rsidR="00007368" w:rsidRPr="003C4A96" w:rsidRDefault="00007368" w:rsidP="00A203E7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sectPr w:rsidR="00007368" w:rsidRPr="003C4A96" w:rsidSect="0059289B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491B7" w14:textId="77777777" w:rsidR="005A1216" w:rsidRDefault="005A1216" w:rsidP="00B645BA">
      <w:pPr>
        <w:spacing w:after="0" w:line="240" w:lineRule="auto"/>
      </w:pPr>
      <w:r>
        <w:separator/>
      </w:r>
    </w:p>
  </w:endnote>
  <w:endnote w:type="continuationSeparator" w:id="0">
    <w:p w14:paraId="6F38C2D9" w14:textId="77777777" w:rsidR="005A1216" w:rsidRDefault="005A1216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9B9F7" w14:textId="77777777" w:rsidR="005A1216" w:rsidRDefault="005A1216" w:rsidP="00B645BA">
      <w:pPr>
        <w:spacing w:after="0" w:line="240" w:lineRule="auto"/>
      </w:pPr>
      <w:r>
        <w:separator/>
      </w:r>
    </w:p>
  </w:footnote>
  <w:footnote w:type="continuationSeparator" w:id="0">
    <w:p w14:paraId="319A7BD3" w14:textId="77777777" w:rsidR="005A1216" w:rsidRDefault="005A1216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5ED6A" w14:textId="77777777"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4D721BAF" wp14:editId="2D9CE56A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14:paraId="5721CE74" w14:textId="42EF699D" w:rsidR="006B6ADA" w:rsidRDefault="00233B81" w:rsidP="00B84C88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068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54A2E"/>
    <w:rsid w:val="00065119"/>
    <w:rsid w:val="00092736"/>
    <w:rsid w:val="00093B1A"/>
    <w:rsid w:val="000B0DA1"/>
    <w:rsid w:val="00103C68"/>
    <w:rsid w:val="001276F8"/>
    <w:rsid w:val="00171DAA"/>
    <w:rsid w:val="00183848"/>
    <w:rsid w:val="001C15DA"/>
    <w:rsid w:val="001C42AA"/>
    <w:rsid w:val="001D7E0E"/>
    <w:rsid w:val="001E7BF0"/>
    <w:rsid w:val="00217415"/>
    <w:rsid w:val="002233C5"/>
    <w:rsid w:val="00225500"/>
    <w:rsid w:val="002273FB"/>
    <w:rsid w:val="002327D4"/>
    <w:rsid w:val="00233B81"/>
    <w:rsid w:val="002669F8"/>
    <w:rsid w:val="002E731D"/>
    <w:rsid w:val="00312B35"/>
    <w:rsid w:val="003241E1"/>
    <w:rsid w:val="00357030"/>
    <w:rsid w:val="0037781B"/>
    <w:rsid w:val="003C4149"/>
    <w:rsid w:val="003C4A96"/>
    <w:rsid w:val="003F4EAC"/>
    <w:rsid w:val="0040138B"/>
    <w:rsid w:val="00435B51"/>
    <w:rsid w:val="004422ED"/>
    <w:rsid w:val="00480D64"/>
    <w:rsid w:val="004935CF"/>
    <w:rsid w:val="004B19BC"/>
    <w:rsid w:val="004C0EB2"/>
    <w:rsid w:val="00500999"/>
    <w:rsid w:val="005135E1"/>
    <w:rsid w:val="00531A41"/>
    <w:rsid w:val="0054089A"/>
    <w:rsid w:val="00553D56"/>
    <w:rsid w:val="0056119B"/>
    <w:rsid w:val="0056518A"/>
    <w:rsid w:val="00581D84"/>
    <w:rsid w:val="0059289B"/>
    <w:rsid w:val="005A015F"/>
    <w:rsid w:val="005A1216"/>
    <w:rsid w:val="005B1FDA"/>
    <w:rsid w:val="005D1072"/>
    <w:rsid w:val="005F5393"/>
    <w:rsid w:val="00603129"/>
    <w:rsid w:val="0060700C"/>
    <w:rsid w:val="00611656"/>
    <w:rsid w:val="00646F2B"/>
    <w:rsid w:val="0067171D"/>
    <w:rsid w:val="00680009"/>
    <w:rsid w:val="006B6ADA"/>
    <w:rsid w:val="006E132E"/>
    <w:rsid w:val="006E2CE1"/>
    <w:rsid w:val="006E4A2C"/>
    <w:rsid w:val="00710487"/>
    <w:rsid w:val="00720712"/>
    <w:rsid w:val="00743E8B"/>
    <w:rsid w:val="00757B02"/>
    <w:rsid w:val="00772CA8"/>
    <w:rsid w:val="00785A86"/>
    <w:rsid w:val="007B10DD"/>
    <w:rsid w:val="007D5B59"/>
    <w:rsid w:val="007E0CC7"/>
    <w:rsid w:val="00864952"/>
    <w:rsid w:val="0086760A"/>
    <w:rsid w:val="008A1440"/>
    <w:rsid w:val="008B37DD"/>
    <w:rsid w:val="008D4F16"/>
    <w:rsid w:val="009174C0"/>
    <w:rsid w:val="00923077"/>
    <w:rsid w:val="00927ABF"/>
    <w:rsid w:val="00985F63"/>
    <w:rsid w:val="00A013AC"/>
    <w:rsid w:val="00A1315D"/>
    <w:rsid w:val="00A203E7"/>
    <w:rsid w:val="00A44FC3"/>
    <w:rsid w:val="00A74B6F"/>
    <w:rsid w:val="00A76F0B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7215E"/>
    <w:rsid w:val="00D93BC2"/>
    <w:rsid w:val="00D960A1"/>
    <w:rsid w:val="00DD3B89"/>
    <w:rsid w:val="00DF7266"/>
    <w:rsid w:val="00DF7427"/>
    <w:rsid w:val="00E04394"/>
    <w:rsid w:val="00E156DD"/>
    <w:rsid w:val="00EF0A85"/>
    <w:rsid w:val="00F112D0"/>
    <w:rsid w:val="00F27FBA"/>
    <w:rsid w:val="00F55779"/>
    <w:rsid w:val="00F67246"/>
    <w:rsid w:val="00F83C5C"/>
    <w:rsid w:val="00FA5546"/>
    <w:rsid w:val="00FB60C4"/>
    <w:rsid w:val="00FC094B"/>
    <w:rsid w:val="00FC5DB8"/>
    <w:rsid w:val="00FD6D45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39806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Rooz</cp:lastModifiedBy>
  <cp:revision>9</cp:revision>
  <dcterms:created xsi:type="dcterms:W3CDTF">2023-06-24T20:03:00Z</dcterms:created>
  <dcterms:modified xsi:type="dcterms:W3CDTF">2024-05-25T16:11:00Z</dcterms:modified>
</cp:coreProperties>
</file>